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7AAD70" w14:textId="13816121" w:rsidR="00E77451" w:rsidRDefault="00692F22" w:rsidP="006633E1">
      <w:pPr>
        <w:pBdr>
          <w:bottom w:val="single" w:sz="12" w:space="1" w:color="auto"/>
        </w:pBdr>
        <w:spacing w:after="0"/>
        <w:jc w:val="center"/>
        <w:rPr>
          <w:b/>
          <w:bCs/>
          <w:sz w:val="36"/>
          <w:szCs w:val="36"/>
        </w:rPr>
      </w:pPr>
      <w:r>
        <w:rPr>
          <w:b/>
          <w:bCs/>
          <w:sz w:val="36"/>
          <w:szCs w:val="36"/>
        </w:rPr>
        <w:t xml:space="preserve">Notice of Interment – White Hill Burial </w:t>
      </w:r>
      <w:r w:rsidR="002437A5">
        <w:rPr>
          <w:b/>
          <w:bCs/>
          <w:sz w:val="36"/>
          <w:szCs w:val="36"/>
        </w:rPr>
        <w:t>Ground</w:t>
      </w:r>
    </w:p>
    <w:p w14:paraId="6577FC16" w14:textId="34F48524" w:rsidR="002437A5" w:rsidRPr="00EE6D16" w:rsidRDefault="002437A5" w:rsidP="009C4C61">
      <w:pPr>
        <w:pBdr>
          <w:bottom w:val="single" w:sz="12" w:space="1" w:color="auto"/>
        </w:pBdr>
        <w:spacing w:after="0"/>
        <w:rPr>
          <w:sz w:val="20"/>
          <w:szCs w:val="20"/>
        </w:rPr>
      </w:pPr>
      <w:r w:rsidRPr="00EE6D16">
        <w:rPr>
          <w:sz w:val="20"/>
          <w:szCs w:val="20"/>
        </w:rPr>
        <w:t>Complete Section A &amp; B plus either C or D as applicable, please return to the Parish office giving 3 cle</w:t>
      </w:r>
      <w:r w:rsidR="00EE6D16" w:rsidRPr="00EE6D16">
        <w:rPr>
          <w:sz w:val="20"/>
          <w:szCs w:val="20"/>
        </w:rPr>
        <w:t>ar working days notice.</w:t>
      </w:r>
    </w:p>
    <w:p w14:paraId="05DDEBD5" w14:textId="000B9F14" w:rsidR="00E77451" w:rsidRPr="00E77451" w:rsidRDefault="00CE6FA1" w:rsidP="009C4C61">
      <w:pPr>
        <w:rPr>
          <w:b/>
          <w:bCs/>
          <w:sz w:val="24"/>
          <w:szCs w:val="24"/>
        </w:rPr>
      </w:pPr>
      <w:r>
        <w:rPr>
          <w:b/>
          <w:bCs/>
          <w:sz w:val="24"/>
          <w:szCs w:val="24"/>
        </w:rPr>
        <w:t>Section A</w:t>
      </w:r>
      <w:r w:rsidR="005D0A15">
        <w:rPr>
          <w:b/>
          <w:bCs/>
          <w:sz w:val="24"/>
          <w:szCs w:val="24"/>
        </w:rPr>
        <w:t>: The Deceased</w:t>
      </w:r>
    </w:p>
    <w:tbl>
      <w:tblPr>
        <w:tblStyle w:val="TableGrid"/>
        <w:tblW w:w="10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4"/>
        <w:gridCol w:w="1764"/>
        <w:gridCol w:w="1765"/>
        <w:gridCol w:w="514"/>
        <w:gridCol w:w="3016"/>
        <w:gridCol w:w="1765"/>
      </w:tblGrid>
      <w:tr w:rsidR="00E77451" w14:paraId="50292878" w14:textId="77777777" w:rsidTr="00E77451">
        <w:trPr>
          <w:trHeight w:val="402"/>
        </w:trPr>
        <w:tc>
          <w:tcPr>
            <w:tcW w:w="5293" w:type="dxa"/>
            <w:gridSpan w:val="3"/>
          </w:tcPr>
          <w:p w14:paraId="1AFC1E3F" w14:textId="63FC349E" w:rsidR="00E77451" w:rsidRDefault="00E77451" w:rsidP="009C4C61">
            <w:r>
              <w:t>First Name</w:t>
            </w:r>
            <w:r w:rsidR="009E79C8">
              <w:t>(</w:t>
            </w:r>
            <w:r>
              <w:t>s</w:t>
            </w:r>
            <w:r w:rsidR="009E79C8">
              <w:t>)</w:t>
            </w:r>
          </w:p>
        </w:tc>
        <w:tc>
          <w:tcPr>
            <w:tcW w:w="514" w:type="dxa"/>
          </w:tcPr>
          <w:p w14:paraId="55211693" w14:textId="77777777" w:rsidR="00E77451" w:rsidRDefault="00E77451" w:rsidP="009C4C61"/>
        </w:tc>
        <w:tc>
          <w:tcPr>
            <w:tcW w:w="4781" w:type="dxa"/>
            <w:gridSpan w:val="2"/>
          </w:tcPr>
          <w:p w14:paraId="54A4C512" w14:textId="2D34CC1F" w:rsidR="00E77451" w:rsidRDefault="00E77451" w:rsidP="009C4C61">
            <w:r>
              <w:t>Surname</w:t>
            </w:r>
          </w:p>
        </w:tc>
      </w:tr>
      <w:tr w:rsidR="00E77451" w14:paraId="3BF07DFC" w14:textId="77777777" w:rsidTr="009C4C61">
        <w:trPr>
          <w:trHeight w:val="492"/>
        </w:trPr>
        <w:tc>
          <w:tcPr>
            <w:tcW w:w="5293" w:type="dxa"/>
            <w:gridSpan w:val="3"/>
            <w:shd w:val="clear" w:color="auto" w:fill="DEEAF6" w:themeFill="accent5" w:themeFillTint="33"/>
          </w:tcPr>
          <w:p w14:paraId="30FFF481" w14:textId="77777777" w:rsidR="00E77451" w:rsidRDefault="00E77451" w:rsidP="009C4C61"/>
        </w:tc>
        <w:tc>
          <w:tcPr>
            <w:tcW w:w="514" w:type="dxa"/>
          </w:tcPr>
          <w:p w14:paraId="6653D480" w14:textId="77777777" w:rsidR="00E77451" w:rsidRDefault="00E77451" w:rsidP="009C4C61"/>
        </w:tc>
        <w:tc>
          <w:tcPr>
            <w:tcW w:w="4781" w:type="dxa"/>
            <w:gridSpan w:val="2"/>
            <w:shd w:val="clear" w:color="auto" w:fill="DEEAF6" w:themeFill="accent5" w:themeFillTint="33"/>
          </w:tcPr>
          <w:p w14:paraId="1F19CD95" w14:textId="77777777" w:rsidR="00E77451" w:rsidRDefault="00E77451" w:rsidP="009C4C61"/>
        </w:tc>
      </w:tr>
      <w:tr w:rsidR="00E77451" w14:paraId="73049BFF" w14:textId="77777777" w:rsidTr="00E77451">
        <w:trPr>
          <w:trHeight w:val="346"/>
        </w:trPr>
        <w:tc>
          <w:tcPr>
            <w:tcW w:w="5293" w:type="dxa"/>
            <w:gridSpan w:val="3"/>
          </w:tcPr>
          <w:p w14:paraId="77A46A15" w14:textId="43CCBDEC" w:rsidR="00E77451" w:rsidRDefault="00E77451" w:rsidP="009C4C61">
            <w:r>
              <w:t>Date of Birth</w:t>
            </w:r>
          </w:p>
        </w:tc>
        <w:tc>
          <w:tcPr>
            <w:tcW w:w="514" w:type="dxa"/>
          </w:tcPr>
          <w:p w14:paraId="7986ACD9" w14:textId="77777777" w:rsidR="00E77451" w:rsidRDefault="00E77451" w:rsidP="009C4C61"/>
        </w:tc>
        <w:tc>
          <w:tcPr>
            <w:tcW w:w="4781" w:type="dxa"/>
            <w:gridSpan w:val="2"/>
          </w:tcPr>
          <w:p w14:paraId="67D50A9A" w14:textId="0FDCB7B7" w:rsidR="00E77451" w:rsidRDefault="00FB558E" w:rsidP="009C4C61">
            <w:r>
              <w:t>Date of Death</w:t>
            </w:r>
          </w:p>
        </w:tc>
      </w:tr>
      <w:tr w:rsidR="00E77451" w14:paraId="5A905D44" w14:textId="77777777" w:rsidTr="009C4C61">
        <w:trPr>
          <w:trHeight w:val="504"/>
        </w:trPr>
        <w:tc>
          <w:tcPr>
            <w:tcW w:w="5293" w:type="dxa"/>
            <w:gridSpan w:val="3"/>
            <w:shd w:val="clear" w:color="auto" w:fill="DEEAF6" w:themeFill="accent5" w:themeFillTint="33"/>
          </w:tcPr>
          <w:p w14:paraId="2DDE0373" w14:textId="77777777" w:rsidR="00E77451" w:rsidRDefault="00E77451" w:rsidP="009C4C61"/>
        </w:tc>
        <w:tc>
          <w:tcPr>
            <w:tcW w:w="514" w:type="dxa"/>
          </w:tcPr>
          <w:p w14:paraId="39371BD5" w14:textId="77777777" w:rsidR="00E77451" w:rsidRDefault="00E77451" w:rsidP="009C4C61"/>
        </w:tc>
        <w:tc>
          <w:tcPr>
            <w:tcW w:w="4781" w:type="dxa"/>
            <w:gridSpan w:val="2"/>
            <w:shd w:val="clear" w:color="auto" w:fill="DEEAF6" w:themeFill="accent5" w:themeFillTint="33"/>
          </w:tcPr>
          <w:p w14:paraId="605C936B" w14:textId="77777777" w:rsidR="00E77451" w:rsidRDefault="00E77451" w:rsidP="009C4C61"/>
        </w:tc>
      </w:tr>
      <w:tr w:rsidR="00E77451" w14:paraId="55552499" w14:textId="77777777" w:rsidTr="00E77451">
        <w:trPr>
          <w:trHeight w:val="318"/>
        </w:trPr>
        <w:tc>
          <w:tcPr>
            <w:tcW w:w="10588" w:type="dxa"/>
            <w:gridSpan w:val="6"/>
          </w:tcPr>
          <w:p w14:paraId="0465ED81" w14:textId="59529A51" w:rsidR="00E77451" w:rsidRDefault="00FB558E" w:rsidP="009C4C61">
            <w:r>
              <w:t xml:space="preserve">Permanent </w:t>
            </w:r>
            <w:r w:rsidR="00E77451">
              <w:t xml:space="preserve">Address </w:t>
            </w:r>
            <w:r>
              <w:t>at</w:t>
            </w:r>
            <w:r w:rsidR="00FA3AAB">
              <w:t xml:space="preserve"> Time of Death</w:t>
            </w:r>
          </w:p>
        </w:tc>
      </w:tr>
      <w:tr w:rsidR="00E77451" w14:paraId="4FC807E2" w14:textId="77777777" w:rsidTr="009C4C61">
        <w:trPr>
          <w:trHeight w:val="544"/>
        </w:trPr>
        <w:tc>
          <w:tcPr>
            <w:tcW w:w="10588" w:type="dxa"/>
            <w:gridSpan w:val="6"/>
            <w:shd w:val="clear" w:color="auto" w:fill="DEEAF6" w:themeFill="accent5" w:themeFillTint="33"/>
          </w:tcPr>
          <w:p w14:paraId="1C10E904" w14:textId="77777777" w:rsidR="00E77451" w:rsidRDefault="00E77451" w:rsidP="009C4C61"/>
        </w:tc>
      </w:tr>
      <w:tr w:rsidR="00E77451" w14:paraId="5D321937" w14:textId="77777777" w:rsidTr="00E77451">
        <w:trPr>
          <w:trHeight w:val="332"/>
        </w:trPr>
        <w:tc>
          <w:tcPr>
            <w:tcW w:w="1764" w:type="dxa"/>
          </w:tcPr>
          <w:p w14:paraId="08831C7F" w14:textId="4E22B49B" w:rsidR="00E77451" w:rsidRDefault="00E77451" w:rsidP="009C4C61">
            <w:r>
              <w:t>Postcode</w:t>
            </w:r>
          </w:p>
        </w:tc>
        <w:tc>
          <w:tcPr>
            <w:tcW w:w="1764" w:type="dxa"/>
          </w:tcPr>
          <w:p w14:paraId="28E8E571" w14:textId="77777777" w:rsidR="00E77451" w:rsidRDefault="00E77451" w:rsidP="009C4C61"/>
        </w:tc>
        <w:tc>
          <w:tcPr>
            <w:tcW w:w="1765" w:type="dxa"/>
          </w:tcPr>
          <w:p w14:paraId="09B6E776" w14:textId="77777777" w:rsidR="00E77451" w:rsidRDefault="00E77451" w:rsidP="009C4C61"/>
        </w:tc>
        <w:tc>
          <w:tcPr>
            <w:tcW w:w="514" w:type="dxa"/>
          </w:tcPr>
          <w:p w14:paraId="48DA5150" w14:textId="77777777" w:rsidR="00E77451" w:rsidRDefault="00E77451" w:rsidP="009C4C61"/>
        </w:tc>
        <w:tc>
          <w:tcPr>
            <w:tcW w:w="3016" w:type="dxa"/>
          </w:tcPr>
          <w:p w14:paraId="7A6E53C8" w14:textId="4DBC7639" w:rsidR="00E77451" w:rsidRDefault="00FA3AAB" w:rsidP="009C4C61">
            <w:r>
              <w:t>Trade or Profession</w:t>
            </w:r>
          </w:p>
        </w:tc>
        <w:tc>
          <w:tcPr>
            <w:tcW w:w="1765" w:type="dxa"/>
          </w:tcPr>
          <w:p w14:paraId="75912B2B" w14:textId="77777777" w:rsidR="00E77451" w:rsidRDefault="00E77451" w:rsidP="009C4C61"/>
        </w:tc>
      </w:tr>
      <w:tr w:rsidR="00E77451" w14:paraId="30BA5884" w14:textId="77777777" w:rsidTr="009C4C61">
        <w:trPr>
          <w:trHeight w:val="514"/>
        </w:trPr>
        <w:tc>
          <w:tcPr>
            <w:tcW w:w="5293" w:type="dxa"/>
            <w:gridSpan w:val="3"/>
            <w:shd w:val="clear" w:color="auto" w:fill="DEEAF6" w:themeFill="accent5" w:themeFillTint="33"/>
          </w:tcPr>
          <w:p w14:paraId="04680EB2" w14:textId="77777777" w:rsidR="00E77451" w:rsidRDefault="00E77451" w:rsidP="009C4C61"/>
        </w:tc>
        <w:tc>
          <w:tcPr>
            <w:tcW w:w="514" w:type="dxa"/>
          </w:tcPr>
          <w:p w14:paraId="2708814E" w14:textId="77777777" w:rsidR="00E77451" w:rsidRDefault="00E77451" w:rsidP="009C4C61"/>
        </w:tc>
        <w:tc>
          <w:tcPr>
            <w:tcW w:w="4781" w:type="dxa"/>
            <w:gridSpan w:val="2"/>
            <w:shd w:val="clear" w:color="auto" w:fill="DEEAF6" w:themeFill="accent5" w:themeFillTint="33"/>
          </w:tcPr>
          <w:p w14:paraId="428984D9" w14:textId="77777777" w:rsidR="00E77451" w:rsidRDefault="00E77451" w:rsidP="009C4C61"/>
        </w:tc>
      </w:tr>
      <w:tr w:rsidR="006633E1" w14:paraId="6146BDE3" w14:textId="77777777" w:rsidTr="0086478A">
        <w:trPr>
          <w:trHeight w:val="346"/>
        </w:trPr>
        <w:tc>
          <w:tcPr>
            <w:tcW w:w="10588" w:type="dxa"/>
            <w:gridSpan w:val="6"/>
          </w:tcPr>
          <w:p w14:paraId="4F03D672" w14:textId="3EDE33A3" w:rsidR="006633E1" w:rsidRDefault="006633E1" w:rsidP="009C4C61">
            <w:r>
              <w:t>Where Death Occurred (If different from permanent address)</w:t>
            </w:r>
          </w:p>
        </w:tc>
      </w:tr>
      <w:tr w:rsidR="00E77451" w14:paraId="7D434C5E" w14:textId="77777777" w:rsidTr="009C4C61">
        <w:trPr>
          <w:trHeight w:val="498"/>
        </w:trPr>
        <w:tc>
          <w:tcPr>
            <w:tcW w:w="10588" w:type="dxa"/>
            <w:gridSpan w:val="6"/>
            <w:shd w:val="clear" w:color="auto" w:fill="DEEAF6" w:themeFill="accent5" w:themeFillTint="33"/>
          </w:tcPr>
          <w:p w14:paraId="4321A853" w14:textId="77777777" w:rsidR="00E77451" w:rsidRDefault="00E77451" w:rsidP="009C4C61"/>
        </w:tc>
      </w:tr>
    </w:tbl>
    <w:p w14:paraId="06C2956C" w14:textId="27D0E595" w:rsidR="00E77451" w:rsidRPr="009C4C61" w:rsidRDefault="00AC2CE7" w:rsidP="009C4C61">
      <w:pPr>
        <w:pBdr>
          <w:bottom w:val="single" w:sz="12" w:space="1" w:color="auto"/>
        </w:pBdr>
        <w:spacing w:after="0"/>
        <w:rPr>
          <w:b/>
          <w:bCs/>
          <w:sz w:val="20"/>
          <w:szCs w:val="20"/>
        </w:rPr>
      </w:pPr>
      <w:r>
        <w:rPr>
          <w:b/>
          <w:bCs/>
          <w:sz w:val="20"/>
          <w:szCs w:val="20"/>
        </w:rPr>
        <w:tab/>
      </w:r>
      <w:r>
        <w:rPr>
          <w:b/>
          <w:bCs/>
          <w:sz w:val="20"/>
          <w:szCs w:val="20"/>
        </w:rPr>
        <w:tab/>
      </w:r>
      <w:r>
        <w:rPr>
          <w:b/>
          <w:bCs/>
          <w:sz w:val="20"/>
          <w:szCs w:val="20"/>
        </w:rPr>
        <w:tab/>
      </w:r>
    </w:p>
    <w:p w14:paraId="78E5B344" w14:textId="6887B5F0" w:rsidR="005D0A15" w:rsidRPr="00E77451" w:rsidRDefault="005D0A15" w:rsidP="005D0A15">
      <w:pPr>
        <w:rPr>
          <w:b/>
          <w:bCs/>
          <w:sz w:val="24"/>
          <w:szCs w:val="24"/>
        </w:rPr>
      </w:pPr>
      <w:r>
        <w:rPr>
          <w:b/>
          <w:bCs/>
          <w:sz w:val="24"/>
          <w:szCs w:val="24"/>
        </w:rPr>
        <w:t xml:space="preserve">Section </w:t>
      </w:r>
      <w:r>
        <w:rPr>
          <w:b/>
          <w:bCs/>
          <w:sz w:val="24"/>
          <w:szCs w:val="24"/>
        </w:rPr>
        <w:t>B</w:t>
      </w:r>
      <w:r>
        <w:rPr>
          <w:b/>
          <w:bCs/>
          <w:sz w:val="24"/>
          <w:szCs w:val="24"/>
        </w:rPr>
        <w:t xml:space="preserve">: </w:t>
      </w:r>
      <w:r w:rsidR="00A72DE6">
        <w:rPr>
          <w:b/>
          <w:bCs/>
          <w:sz w:val="24"/>
          <w:szCs w:val="24"/>
        </w:rPr>
        <w:t xml:space="preserve">The </w:t>
      </w:r>
      <w:r w:rsidR="00046011">
        <w:rPr>
          <w:b/>
          <w:bCs/>
          <w:sz w:val="24"/>
          <w:szCs w:val="24"/>
        </w:rPr>
        <w:t>Interment</w:t>
      </w:r>
    </w:p>
    <w:tbl>
      <w:tblPr>
        <w:tblStyle w:val="TableGrid"/>
        <w:tblW w:w="10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3"/>
        <w:gridCol w:w="514"/>
        <w:gridCol w:w="4781"/>
      </w:tblGrid>
      <w:tr w:rsidR="00E77451" w14:paraId="2C1218B6" w14:textId="77777777" w:rsidTr="00115DB4">
        <w:trPr>
          <w:trHeight w:val="402"/>
        </w:trPr>
        <w:tc>
          <w:tcPr>
            <w:tcW w:w="5293" w:type="dxa"/>
          </w:tcPr>
          <w:p w14:paraId="447BA266" w14:textId="0638EB13" w:rsidR="00E77451" w:rsidRDefault="00046011" w:rsidP="009C4C61">
            <w:r>
              <w:t>Day and Date</w:t>
            </w:r>
          </w:p>
        </w:tc>
        <w:tc>
          <w:tcPr>
            <w:tcW w:w="514" w:type="dxa"/>
          </w:tcPr>
          <w:p w14:paraId="56120309" w14:textId="77777777" w:rsidR="00E77451" w:rsidRDefault="00E77451" w:rsidP="009C4C61"/>
        </w:tc>
        <w:tc>
          <w:tcPr>
            <w:tcW w:w="4781" w:type="dxa"/>
          </w:tcPr>
          <w:p w14:paraId="0C0B6443" w14:textId="2090A5D5" w:rsidR="00E77451" w:rsidRPr="00046011" w:rsidRDefault="00046011" w:rsidP="009C4C61">
            <w:pPr>
              <w:rPr>
                <w:b/>
                <w:bCs/>
              </w:rPr>
            </w:pPr>
            <w:r w:rsidRPr="00046011">
              <w:rPr>
                <w:b/>
                <w:bCs/>
              </w:rPr>
              <w:t>Time of Arrival at the Burial Ground</w:t>
            </w:r>
          </w:p>
        </w:tc>
      </w:tr>
      <w:tr w:rsidR="00E77451" w14:paraId="7CAD5745" w14:textId="77777777" w:rsidTr="009C4C61">
        <w:trPr>
          <w:trHeight w:val="496"/>
        </w:trPr>
        <w:tc>
          <w:tcPr>
            <w:tcW w:w="5293" w:type="dxa"/>
            <w:shd w:val="clear" w:color="auto" w:fill="DEEAF6" w:themeFill="accent5" w:themeFillTint="33"/>
          </w:tcPr>
          <w:p w14:paraId="4D4AC4B3" w14:textId="77777777" w:rsidR="00E77451" w:rsidRDefault="00E77451" w:rsidP="009C4C61"/>
        </w:tc>
        <w:tc>
          <w:tcPr>
            <w:tcW w:w="514" w:type="dxa"/>
          </w:tcPr>
          <w:p w14:paraId="4868E4EA" w14:textId="77777777" w:rsidR="00E77451" w:rsidRDefault="00E77451" w:rsidP="009C4C61"/>
        </w:tc>
        <w:tc>
          <w:tcPr>
            <w:tcW w:w="4781" w:type="dxa"/>
            <w:shd w:val="clear" w:color="auto" w:fill="DEEAF6" w:themeFill="accent5" w:themeFillTint="33"/>
          </w:tcPr>
          <w:p w14:paraId="7B22AF55" w14:textId="77777777" w:rsidR="00E77451" w:rsidRDefault="00E77451" w:rsidP="009C4C61"/>
        </w:tc>
      </w:tr>
      <w:tr w:rsidR="00E77451" w14:paraId="180EA05D" w14:textId="77777777" w:rsidTr="00115DB4">
        <w:trPr>
          <w:trHeight w:val="346"/>
        </w:trPr>
        <w:tc>
          <w:tcPr>
            <w:tcW w:w="5293" w:type="dxa"/>
          </w:tcPr>
          <w:p w14:paraId="20F9FAF6" w14:textId="05DE8980" w:rsidR="00E77451" w:rsidRDefault="00046011" w:rsidP="009C4C61">
            <w:r>
              <w:t xml:space="preserve">Officiant </w:t>
            </w:r>
            <w:r w:rsidR="00EA4548">
              <w:t>(if any)</w:t>
            </w:r>
          </w:p>
        </w:tc>
        <w:tc>
          <w:tcPr>
            <w:tcW w:w="514" w:type="dxa"/>
          </w:tcPr>
          <w:p w14:paraId="311D83D0" w14:textId="77777777" w:rsidR="00E77451" w:rsidRDefault="00E77451" w:rsidP="009C4C61"/>
        </w:tc>
        <w:tc>
          <w:tcPr>
            <w:tcW w:w="4781" w:type="dxa"/>
          </w:tcPr>
          <w:p w14:paraId="5456913C" w14:textId="13E7FBBA" w:rsidR="00E77451" w:rsidRDefault="00E77451" w:rsidP="009C4C61"/>
        </w:tc>
      </w:tr>
      <w:tr w:rsidR="009C4C61" w14:paraId="5DE37373" w14:textId="77777777" w:rsidTr="009C4C61">
        <w:trPr>
          <w:trHeight w:val="508"/>
        </w:trPr>
        <w:tc>
          <w:tcPr>
            <w:tcW w:w="10588" w:type="dxa"/>
            <w:gridSpan w:val="3"/>
            <w:shd w:val="clear" w:color="auto" w:fill="DEEAF6" w:themeFill="accent5" w:themeFillTint="33"/>
          </w:tcPr>
          <w:p w14:paraId="60BA15CE" w14:textId="77777777" w:rsidR="009C4C61" w:rsidRDefault="009C4C61" w:rsidP="009C4C61"/>
        </w:tc>
      </w:tr>
      <w:tr w:rsidR="00E77451" w14:paraId="5E3BF918" w14:textId="77777777" w:rsidTr="00115DB4">
        <w:trPr>
          <w:trHeight w:val="318"/>
        </w:trPr>
        <w:tc>
          <w:tcPr>
            <w:tcW w:w="10588" w:type="dxa"/>
            <w:gridSpan w:val="3"/>
          </w:tcPr>
          <w:p w14:paraId="79D0E707" w14:textId="0528CB70" w:rsidR="00E77451" w:rsidRDefault="00EA4548" w:rsidP="009C4C61">
            <w:r>
              <w:t>Funeral directo</w:t>
            </w:r>
            <w:r w:rsidR="005D3B1C">
              <w:t>r: Company; person; phone number(s)</w:t>
            </w:r>
            <w:r w:rsidR="00E77451">
              <w:t xml:space="preserve"> </w:t>
            </w:r>
          </w:p>
        </w:tc>
      </w:tr>
      <w:tr w:rsidR="00E77451" w14:paraId="6C4966BD" w14:textId="77777777" w:rsidTr="009C4C61">
        <w:trPr>
          <w:trHeight w:val="534"/>
        </w:trPr>
        <w:tc>
          <w:tcPr>
            <w:tcW w:w="10588" w:type="dxa"/>
            <w:gridSpan w:val="3"/>
            <w:shd w:val="clear" w:color="auto" w:fill="DEEAF6" w:themeFill="accent5" w:themeFillTint="33"/>
          </w:tcPr>
          <w:p w14:paraId="3DCFE9CE" w14:textId="77777777" w:rsidR="00E77451" w:rsidRDefault="00E77451" w:rsidP="009C4C61"/>
        </w:tc>
      </w:tr>
    </w:tbl>
    <w:p w14:paraId="6D42CE42" w14:textId="77777777" w:rsidR="009C4C61" w:rsidRPr="009C4C61" w:rsidRDefault="009C4C61" w:rsidP="009C4C61">
      <w:pPr>
        <w:pBdr>
          <w:bottom w:val="single" w:sz="12" w:space="1" w:color="auto"/>
        </w:pBdr>
        <w:spacing w:after="0"/>
        <w:rPr>
          <w:b/>
          <w:bCs/>
          <w:sz w:val="20"/>
          <w:szCs w:val="20"/>
        </w:rPr>
      </w:pPr>
    </w:p>
    <w:p w14:paraId="6B3A04F5" w14:textId="528965BC" w:rsidR="00D07788" w:rsidRDefault="00DC1399">
      <w:pPr>
        <w:rPr>
          <w:b/>
          <w:bCs/>
          <w:sz w:val="20"/>
          <w:szCs w:val="20"/>
        </w:rPr>
      </w:pPr>
      <w:r>
        <w:rPr>
          <w:b/>
          <w:bCs/>
          <w:sz w:val="20"/>
          <w:szCs w:val="20"/>
        </w:rPr>
        <w:t>Applicable Extract from the Burial Ground regulations:</w:t>
      </w:r>
    </w:p>
    <w:p w14:paraId="74780FBF" w14:textId="4D59D7FB" w:rsidR="00DC1399" w:rsidRPr="00412EE0" w:rsidRDefault="00DC1399" w:rsidP="00412EE0">
      <w:pPr>
        <w:pStyle w:val="ListParagraph"/>
        <w:numPr>
          <w:ilvl w:val="0"/>
          <w:numId w:val="1"/>
        </w:numPr>
        <w:spacing w:before="120"/>
        <w:ind w:left="426"/>
        <w:rPr>
          <w:rFonts w:cstheme="minorHAnsi"/>
          <w:sz w:val="20"/>
          <w:szCs w:val="20"/>
        </w:rPr>
      </w:pPr>
      <w:r w:rsidRPr="00412EE0">
        <w:rPr>
          <w:rFonts w:cstheme="minorHAnsi"/>
          <w:sz w:val="20"/>
          <w:szCs w:val="20"/>
        </w:rPr>
        <w:t xml:space="preserve">Burial rights are purchased at the time of the first burial, usually by a family member. The exclusive right is for 99 years from the date of purchase. </w:t>
      </w:r>
      <w:r w:rsidR="00EC56FB">
        <w:rPr>
          <w:rFonts w:cstheme="minorHAnsi"/>
          <w:sz w:val="20"/>
          <w:szCs w:val="20"/>
        </w:rPr>
        <w:t xml:space="preserve"> </w:t>
      </w:r>
      <w:r w:rsidRPr="00412EE0">
        <w:rPr>
          <w:rFonts w:cstheme="minorHAnsi"/>
          <w:sz w:val="20"/>
          <w:szCs w:val="20"/>
        </w:rPr>
        <w:t>The policy of the council is not to permit advance reservation or purchase of burial plots.</w:t>
      </w:r>
      <w:r w:rsidR="00B07406">
        <w:rPr>
          <w:rFonts w:cstheme="minorHAnsi"/>
          <w:sz w:val="20"/>
          <w:szCs w:val="20"/>
        </w:rPr>
        <w:t xml:space="preserve">  If a plot is purchased without exclusive rights, </w:t>
      </w:r>
      <w:r w:rsidR="00D322B1">
        <w:rPr>
          <w:rFonts w:cstheme="minorHAnsi"/>
          <w:sz w:val="20"/>
          <w:szCs w:val="20"/>
        </w:rPr>
        <w:t>there will be no right to erect memorials etc.</w:t>
      </w:r>
    </w:p>
    <w:p w14:paraId="3D010721" w14:textId="48513A92" w:rsidR="00DC1399" w:rsidRPr="00412EE0" w:rsidRDefault="00DC1399" w:rsidP="00412EE0">
      <w:pPr>
        <w:pStyle w:val="ListParagraph"/>
        <w:numPr>
          <w:ilvl w:val="0"/>
          <w:numId w:val="1"/>
        </w:numPr>
        <w:spacing w:before="120"/>
        <w:ind w:left="426"/>
        <w:rPr>
          <w:rFonts w:cstheme="minorHAnsi"/>
          <w:sz w:val="20"/>
          <w:szCs w:val="20"/>
        </w:rPr>
      </w:pPr>
      <w:r w:rsidRPr="00412EE0">
        <w:rPr>
          <w:rFonts w:cstheme="minorHAnsi"/>
          <w:sz w:val="20"/>
          <w:szCs w:val="20"/>
        </w:rPr>
        <w:t>Second or subsequent burials in a grave space can only be carried out with the permission of the burial rights owner.  Families must keep the council informed of the current ownership of the burial right if it is transferred or passes by inheritance.</w:t>
      </w:r>
    </w:p>
    <w:p w14:paraId="6B7B4764" w14:textId="6F40CA54" w:rsidR="00DC1399" w:rsidRPr="00412EE0" w:rsidRDefault="00DC1399" w:rsidP="00412EE0">
      <w:pPr>
        <w:pStyle w:val="ListParagraph"/>
        <w:numPr>
          <w:ilvl w:val="0"/>
          <w:numId w:val="1"/>
        </w:numPr>
        <w:spacing w:before="120"/>
        <w:ind w:left="426"/>
        <w:rPr>
          <w:rFonts w:cstheme="minorHAnsi"/>
          <w:sz w:val="20"/>
          <w:szCs w:val="20"/>
        </w:rPr>
      </w:pPr>
      <w:r w:rsidRPr="00412EE0">
        <w:rPr>
          <w:rFonts w:cstheme="minorHAnsi"/>
          <w:sz w:val="20"/>
          <w:szCs w:val="20"/>
        </w:rPr>
        <w:t>Ownership of an exclusive right to burial conveys no other legal rights over the grave space, which remains the Council’s property.</w:t>
      </w:r>
    </w:p>
    <w:p w14:paraId="736EAF53" w14:textId="3727FA7D" w:rsidR="00DC1399" w:rsidRPr="00412EE0" w:rsidRDefault="00DC1399" w:rsidP="00412EE0">
      <w:pPr>
        <w:pStyle w:val="ListParagraph"/>
        <w:numPr>
          <w:ilvl w:val="0"/>
          <w:numId w:val="1"/>
        </w:numPr>
        <w:spacing w:before="120"/>
        <w:ind w:left="426"/>
        <w:rPr>
          <w:rFonts w:cstheme="minorHAnsi"/>
          <w:sz w:val="20"/>
          <w:szCs w:val="20"/>
        </w:rPr>
      </w:pPr>
      <w:r w:rsidRPr="00412EE0">
        <w:rPr>
          <w:rFonts w:cstheme="minorHAnsi"/>
          <w:sz w:val="20"/>
          <w:szCs w:val="20"/>
        </w:rPr>
        <w:t>Coffin grave spaces generally have room for two coffin burials and a number of caskets of cremated remains.  A triple depth grave can accommodate up to three coffin burials. Cremated remains grave spaces have room for two caskets.</w:t>
      </w:r>
    </w:p>
    <w:p w14:paraId="02B853EB" w14:textId="0DC42F07" w:rsidR="00DC1399" w:rsidRPr="00A0695A" w:rsidRDefault="00DC1399" w:rsidP="00A0695A">
      <w:pPr>
        <w:pStyle w:val="ListParagraph"/>
        <w:numPr>
          <w:ilvl w:val="0"/>
          <w:numId w:val="1"/>
        </w:numPr>
        <w:spacing w:before="120"/>
        <w:ind w:left="426"/>
        <w:rPr>
          <w:b/>
          <w:bCs/>
          <w:sz w:val="20"/>
          <w:szCs w:val="20"/>
        </w:rPr>
      </w:pPr>
      <w:r w:rsidRPr="00A0695A">
        <w:rPr>
          <w:rFonts w:cstheme="minorHAnsi"/>
          <w:sz w:val="20"/>
          <w:szCs w:val="20"/>
        </w:rPr>
        <w:t>Grave spaces for first burials will be selected by the council in the appropriate site of the burial ground and marked approximately two days before the burial. The policy of the council is normally to allocate the next space in line.</w:t>
      </w:r>
    </w:p>
    <w:p w14:paraId="0D2949B8" w14:textId="4915FA8E" w:rsidR="00D07788" w:rsidRDefault="00D07788">
      <w:pPr>
        <w:rPr>
          <w:b/>
          <w:bCs/>
          <w:sz w:val="20"/>
          <w:szCs w:val="20"/>
        </w:rPr>
      </w:pPr>
      <w:r>
        <w:rPr>
          <w:b/>
          <w:bCs/>
          <w:sz w:val="20"/>
          <w:szCs w:val="20"/>
        </w:rPr>
        <w:br w:type="page"/>
      </w:r>
    </w:p>
    <w:p w14:paraId="297C4863" w14:textId="77777777" w:rsidR="00D07788" w:rsidRPr="009C4C61" w:rsidRDefault="00D07788" w:rsidP="00D07788">
      <w:pPr>
        <w:pBdr>
          <w:bottom w:val="single" w:sz="12" w:space="1" w:color="auto"/>
        </w:pBdr>
        <w:spacing w:after="0"/>
        <w:rPr>
          <w:b/>
          <w:bCs/>
          <w:sz w:val="20"/>
          <w:szCs w:val="20"/>
        </w:rPr>
      </w:pPr>
    </w:p>
    <w:p w14:paraId="03FDDB22" w14:textId="77777777" w:rsidR="00D07788" w:rsidRDefault="00D07788" w:rsidP="00D07788">
      <w:pPr>
        <w:rPr>
          <w:b/>
          <w:bCs/>
          <w:sz w:val="24"/>
          <w:szCs w:val="24"/>
        </w:rPr>
      </w:pPr>
      <w:r>
        <w:rPr>
          <w:b/>
          <w:bCs/>
          <w:sz w:val="24"/>
          <w:szCs w:val="24"/>
        </w:rPr>
        <w:t>Section C: Burials</w:t>
      </w:r>
    </w:p>
    <w:tbl>
      <w:tblPr>
        <w:tblStyle w:val="TableGrid"/>
        <w:tblW w:w="10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1311"/>
        <w:gridCol w:w="1311"/>
        <w:gridCol w:w="1312"/>
        <w:gridCol w:w="45"/>
        <w:gridCol w:w="519"/>
        <w:gridCol w:w="4779"/>
      </w:tblGrid>
      <w:tr w:rsidR="00D07788" w14:paraId="3926CD81" w14:textId="77777777" w:rsidTr="004E6050">
        <w:trPr>
          <w:trHeight w:val="402"/>
        </w:trPr>
        <w:tc>
          <w:tcPr>
            <w:tcW w:w="5290" w:type="dxa"/>
            <w:gridSpan w:val="5"/>
          </w:tcPr>
          <w:p w14:paraId="3CCC5F2C" w14:textId="77777777" w:rsidR="00D07788" w:rsidRDefault="00D07788" w:rsidP="004E6050">
            <w:r>
              <w:t>Purchase of Exclusive Right of Burial or Reopen?</w:t>
            </w:r>
          </w:p>
        </w:tc>
        <w:tc>
          <w:tcPr>
            <w:tcW w:w="519" w:type="dxa"/>
          </w:tcPr>
          <w:p w14:paraId="076C0131" w14:textId="77777777" w:rsidR="00D07788" w:rsidRDefault="00D07788" w:rsidP="004E6050"/>
        </w:tc>
        <w:tc>
          <w:tcPr>
            <w:tcW w:w="4779" w:type="dxa"/>
          </w:tcPr>
          <w:p w14:paraId="55765EFC" w14:textId="77777777" w:rsidR="00D07788" w:rsidRPr="004F2144" w:rsidRDefault="00D07788" w:rsidP="004E6050">
            <w:r>
              <w:t xml:space="preserve">New Purchases Only: </w:t>
            </w:r>
            <w:r w:rsidRPr="004F2144">
              <w:t xml:space="preserve">Type of Plot </w:t>
            </w:r>
            <w:r>
              <w:t>Required</w:t>
            </w:r>
          </w:p>
        </w:tc>
      </w:tr>
      <w:tr w:rsidR="00D07788" w14:paraId="57AF5C64" w14:textId="77777777" w:rsidTr="004E6050">
        <w:trPr>
          <w:trHeight w:val="999"/>
        </w:trPr>
        <w:tc>
          <w:tcPr>
            <w:tcW w:w="5290" w:type="dxa"/>
            <w:gridSpan w:val="5"/>
            <w:shd w:val="clear" w:color="auto" w:fill="DEEAF6" w:themeFill="accent5" w:themeFillTint="33"/>
            <w:vAlign w:val="center"/>
          </w:tcPr>
          <w:p w14:paraId="20A68D2E" w14:textId="77777777" w:rsidR="00D07788" w:rsidRDefault="00D07788" w:rsidP="004E6050">
            <w:r>
              <w:t>New Plot with Exclusive Right of Burial</w:t>
            </w:r>
            <w:r>
              <w:rPr>
                <w:b/>
                <w:bCs/>
                <w:sz w:val="20"/>
                <w:szCs w:val="20"/>
              </w:rPr>
              <w:tab/>
            </w:r>
            <w:r>
              <w:rPr>
                <w:b/>
                <w:bCs/>
                <w:sz w:val="20"/>
                <w:szCs w:val="20"/>
              </w:rPr>
              <w:tab/>
            </w:r>
            <w:r>
              <w:sym w:font="Wingdings" w:char="F06F"/>
            </w:r>
          </w:p>
          <w:p w14:paraId="3082E3D8" w14:textId="77777777" w:rsidR="00D07788" w:rsidRDefault="00D07788" w:rsidP="004E6050">
            <w:r>
              <w:t xml:space="preserve">New Plot </w:t>
            </w:r>
            <w:r w:rsidRPr="00622126">
              <w:rPr>
                <w:i/>
                <w:iCs/>
              </w:rPr>
              <w:t>without</w:t>
            </w:r>
            <w:r>
              <w:t xml:space="preserve"> Exclusive Right of Burial</w:t>
            </w:r>
            <w:r>
              <w:rPr>
                <w:b/>
                <w:bCs/>
                <w:sz w:val="20"/>
                <w:szCs w:val="20"/>
              </w:rPr>
              <w:tab/>
            </w:r>
            <w:r>
              <w:sym w:font="Wingdings" w:char="F06F"/>
            </w:r>
          </w:p>
          <w:p w14:paraId="286BAFE9" w14:textId="77777777" w:rsidR="00D07788" w:rsidRDefault="00D07788" w:rsidP="004E6050">
            <w:r>
              <w:t>Reopen of an existing Burial Plot</w:t>
            </w:r>
            <w:r>
              <w:rPr>
                <w:b/>
                <w:bCs/>
                <w:sz w:val="20"/>
                <w:szCs w:val="20"/>
              </w:rPr>
              <w:tab/>
            </w:r>
            <w:r>
              <w:rPr>
                <w:b/>
                <w:bCs/>
                <w:sz w:val="20"/>
                <w:szCs w:val="20"/>
              </w:rPr>
              <w:tab/>
            </w:r>
            <w:r>
              <w:sym w:font="Wingdings" w:char="F06F"/>
            </w:r>
          </w:p>
        </w:tc>
        <w:tc>
          <w:tcPr>
            <w:tcW w:w="519" w:type="dxa"/>
          </w:tcPr>
          <w:p w14:paraId="46483A56" w14:textId="77777777" w:rsidR="00D07788" w:rsidRDefault="00D07788" w:rsidP="004E6050"/>
        </w:tc>
        <w:tc>
          <w:tcPr>
            <w:tcW w:w="4779" w:type="dxa"/>
            <w:shd w:val="clear" w:color="auto" w:fill="DEEAF6" w:themeFill="accent5" w:themeFillTint="33"/>
            <w:vAlign w:val="center"/>
          </w:tcPr>
          <w:p w14:paraId="5BF2D406" w14:textId="77777777" w:rsidR="00D07788" w:rsidRDefault="00D07788" w:rsidP="004E6050">
            <w:r>
              <w:t>Church of England</w:t>
            </w:r>
            <w:r>
              <w:rPr>
                <w:b/>
                <w:bCs/>
                <w:sz w:val="20"/>
                <w:szCs w:val="20"/>
              </w:rPr>
              <w:tab/>
            </w:r>
            <w:r>
              <w:sym w:font="Wingdings" w:char="F06F"/>
            </w:r>
          </w:p>
          <w:p w14:paraId="0DBCE1C5" w14:textId="77777777" w:rsidR="00D07788" w:rsidRDefault="00D07788" w:rsidP="004E6050">
            <w:r>
              <w:t>Roman Catholic</w:t>
            </w:r>
            <w:r>
              <w:rPr>
                <w:b/>
                <w:bCs/>
                <w:sz w:val="20"/>
                <w:szCs w:val="20"/>
              </w:rPr>
              <w:tab/>
            </w:r>
            <w:r>
              <w:rPr>
                <w:b/>
                <w:bCs/>
                <w:sz w:val="20"/>
                <w:szCs w:val="20"/>
              </w:rPr>
              <w:tab/>
            </w:r>
            <w:r>
              <w:sym w:font="Wingdings" w:char="F06F"/>
            </w:r>
          </w:p>
          <w:p w14:paraId="222DF226" w14:textId="77777777" w:rsidR="00D07788" w:rsidRDefault="00D07788" w:rsidP="004E6050">
            <w:r>
              <w:t>Non Denominational</w:t>
            </w:r>
            <w:r>
              <w:rPr>
                <w:b/>
                <w:bCs/>
                <w:sz w:val="20"/>
                <w:szCs w:val="20"/>
              </w:rPr>
              <w:tab/>
            </w:r>
            <w:r>
              <w:sym w:font="Wingdings" w:char="F06F"/>
            </w:r>
          </w:p>
        </w:tc>
      </w:tr>
      <w:tr w:rsidR="00D07788" w14:paraId="144D3A0E" w14:textId="77777777" w:rsidTr="004E6050">
        <w:trPr>
          <w:trHeight w:val="346"/>
        </w:trPr>
        <w:tc>
          <w:tcPr>
            <w:tcW w:w="5290" w:type="dxa"/>
            <w:gridSpan w:val="5"/>
            <w:vAlign w:val="bottom"/>
          </w:tcPr>
          <w:p w14:paraId="7D785831" w14:textId="77777777" w:rsidR="00D07788" w:rsidRDefault="00D07788" w:rsidP="004E6050">
            <w:r>
              <w:t>Coffin Dimensions</w:t>
            </w:r>
          </w:p>
        </w:tc>
        <w:tc>
          <w:tcPr>
            <w:tcW w:w="519" w:type="dxa"/>
          </w:tcPr>
          <w:p w14:paraId="0CDC5746" w14:textId="77777777" w:rsidR="00D07788" w:rsidRDefault="00D07788" w:rsidP="004E6050"/>
        </w:tc>
        <w:tc>
          <w:tcPr>
            <w:tcW w:w="4779" w:type="dxa"/>
          </w:tcPr>
          <w:p w14:paraId="7C0CDB7D" w14:textId="77777777" w:rsidR="00D07788" w:rsidRDefault="00D07788" w:rsidP="004E6050">
            <w:r>
              <w:t>Reopen Only: Details of Plot Row &amp; Number</w:t>
            </w:r>
          </w:p>
        </w:tc>
      </w:tr>
      <w:tr w:rsidR="00D07788" w14:paraId="654059FA" w14:textId="77777777" w:rsidTr="004E6050">
        <w:trPr>
          <w:trHeight w:val="508"/>
        </w:trPr>
        <w:tc>
          <w:tcPr>
            <w:tcW w:w="1311" w:type="dxa"/>
            <w:shd w:val="clear" w:color="auto" w:fill="DEEAF6" w:themeFill="accent5" w:themeFillTint="33"/>
            <w:vAlign w:val="center"/>
          </w:tcPr>
          <w:p w14:paraId="71B8F76F" w14:textId="77777777" w:rsidR="00D07788" w:rsidRDefault="00D07788" w:rsidP="004E6050">
            <w:r>
              <w:t>Length:</w:t>
            </w:r>
            <w:r>
              <w:rPr>
                <w:b/>
                <w:bCs/>
                <w:sz w:val="20"/>
                <w:szCs w:val="20"/>
              </w:rPr>
              <w:t xml:space="preserve"> </w:t>
            </w:r>
            <w:r>
              <w:rPr>
                <w:b/>
                <w:bCs/>
                <w:sz w:val="20"/>
                <w:szCs w:val="20"/>
              </w:rPr>
              <w:tab/>
            </w:r>
          </w:p>
        </w:tc>
        <w:tc>
          <w:tcPr>
            <w:tcW w:w="1311" w:type="dxa"/>
            <w:shd w:val="clear" w:color="auto" w:fill="DEEAF6" w:themeFill="accent5" w:themeFillTint="33"/>
            <w:vAlign w:val="center"/>
          </w:tcPr>
          <w:p w14:paraId="5FF9610C" w14:textId="77777777" w:rsidR="00D07788" w:rsidRDefault="00D07788" w:rsidP="004E6050"/>
        </w:tc>
        <w:tc>
          <w:tcPr>
            <w:tcW w:w="1311" w:type="dxa"/>
            <w:shd w:val="clear" w:color="auto" w:fill="DEEAF6" w:themeFill="accent5" w:themeFillTint="33"/>
            <w:vAlign w:val="center"/>
          </w:tcPr>
          <w:p w14:paraId="7D0CEFC8" w14:textId="77777777" w:rsidR="00D07788" w:rsidRDefault="00D07788" w:rsidP="004E6050">
            <w:r>
              <w:t>Shoulder Width:</w:t>
            </w:r>
          </w:p>
        </w:tc>
        <w:tc>
          <w:tcPr>
            <w:tcW w:w="1312" w:type="dxa"/>
            <w:shd w:val="clear" w:color="auto" w:fill="DEEAF6" w:themeFill="accent5" w:themeFillTint="33"/>
            <w:vAlign w:val="center"/>
          </w:tcPr>
          <w:p w14:paraId="7457D778" w14:textId="77777777" w:rsidR="00D07788" w:rsidRDefault="00D07788" w:rsidP="004E6050"/>
        </w:tc>
        <w:tc>
          <w:tcPr>
            <w:tcW w:w="564" w:type="dxa"/>
            <w:gridSpan w:val="2"/>
            <w:shd w:val="clear" w:color="auto" w:fill="auto"/>
            <w:vAlign w:val="center"/>
          </w:tcPr>
          <w:p w14:paraId="68F214B2" w14:textId="77777777" w:rsidR="00D07788" w:rsidRDefault="00D07788" w:rsidP="004E6050"/>
        </w:tc>
        <w:tc>
          <w:tcPr>
            <w:tcW w:w="4779" w:type="dxa"/>
            <w:shd w:val="clear" w:color="auto" w:fill="DEEAF6" w:themeFill="accent5" w:themeFillTint="33"/>
            <w:vAlign w:val="center"/>
          </w:tcPr>
          <w:p w14:paraId="2A10E57B" w14:textId="77777777" w:rsidR="00D07788" w:rsidRDefault="00D07788" w:rsidP="004E6050"/>
        </w:tc>
      </w:tr>
      <w:tr w:rsidR="00D07788" w14:paraId="345265DB" w14:textId="77777777" w:rsidTr="004E6050">
        <w:trPr>
          <w:trHeight w:val="318"/>
        </w:trPr>
        <w:tc>
          <w:tcPr>
            <w:tcW w:w="10588" w:type="dxa"/>
            <w:gridSpan w:val="7"/>
          </w:tcPr>
          <w:p w14:paraId="70C8B1CC" w14:textId="77777777" w:rsidR="00D07788" w:rsidRDefault="00D07788" w:rsidP="004E6050">
            <w:r>
              <w:t xml:space="preserve">Full Name; Address &amp; Phone Number of the plot </w:t>
            </w:r>
            <w:r w:rsidRPr="0009279C">
              <w:rPr>
                <w:b/>
                <w:bCs/>
              </w:rPr>
              <w:t xml:space="preserve">owner </w:t>
            </w:r>
            <w:r>
              <w:t xml:space="preserve">and relationship to the deceased.  </w:t>
            </w:r>
          </w:p>
          <w:p w14:paraId="5E59C11D" w14:textId="77777777" w:rsidR="00D07788" w:rsidRDefault="00D07788" w:rsidP="004E6050">
            <w:r>
              <w:t>(For New plots, the purchaser.  For Reopens, the</w:t>
            </w:r>
            <w:r w:rsidRPr="00094860">
              <w:rPr>
                <w:lang w:val="en-US"/>
              </w:rPr>
              <w:t xml:space="preserve"> present owner or new owner if previous owner is the deceased</w:t>
            </w:r>
            <w:r>
              <w:rPr>
                <w:lang w:val="en-US"/>
              </w:rPr>
              <w:t>)</w:t>
            </w:r>
          </w:p>
        </w:tc>
      </w:tr>
      <w:tr w:rsidR="00D07788" w14:paraId="0232D674" w14:textId="77777777" w:rsidTr="004E6050">
        <w:trPr>
          <w:trHeight w:val="863"/>
        </w:trPr>
        <w:tc>
          <w:tcPr>
            <w:tcW w:w="10588" w:type="dxa"/>
            <w:gridSpan w:val="7"/>
            <w:shd w:val="clear" w:color="auto" w:fill="DEEAF6" w:themeFill="accent5" w:themeFillTint="33"/>
          </w:tcPr>
          <w:p w14:paraId="581A40BF" w14:textId="77777777" w:rsidR="00D07788" w:rsidRDefault="00D07788" w:rsidP="004E6050"/>
        </w:tc>
      </w:tr>
    </w:tbl>
    <w:p w14:paraId="7359C54D" w14:textId="77777777" w:rsidR="00D07788" w:rsidRPr="009C4C61" w:rsidRDefault="00D07788" w:rsidP="00D07788">
      <w:pPr>
        <w:pBdr>
          <w:bottom w:val="single" w:sz="12" w:space="1" w:color="auto"/>
        </w:pBdr>
        <w:spacing w:after="0"/>
        <w:rPr>
          <w:b/>
          <w:bCs/>
          <w:sz w:val="20"/>
          <w:szCs w:val="20"/>
        </w:rPr>
      </w:pPr>
    </w:p>
    <w:p w14:paraId="55F31EC6" w14:textId="77777777" w:rsidR="00D07788" w:rsidRDefault="00D07788" w:rsidP="00D07788">
      <w:pPr>
        <w:rPr>
          <w:b/>
          <w:bCs/>
          <w:sz w:val="24"/>
          <w:szCs w:val="24"/>
        </w:rPr>
      </w:pPr>
      <w:r>
        <w:rPr>
          <w:b/>
          <w:bCs/>
          <w:sz w:val="24"/>
          <w:szCs w:val="24"/>
        </w:rPr>
        <w:t>Section D: Cremated Remains</w:t>
      </w:r>
    </w:p>
    <w:tbl>
      <w:tblPr>
        <w:tblStyle w:val="TableGrid"/>
        <w:tblW w:w="10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1311"/>
        <w:gridCol w:w="1311"/>
        <w:gridCol w:w="1312"/>
        <w:gridCol w:w="45"/>
        <w:gridCol w:w="519"/>
        <w:gridCol w:w="4779"/>
      </w:tblGrid>
      <w:tr w:rsidR="00D07788" w14:paraId="02892967" w14:textId="77777777" w:rsidTr="004E6050">
        <w:trPr>
          <w:trHeight w:val="402"/>
        </w:trPr>
        <w:tc>
          <w:tcPr>
            <w:tcW w:w="5290" w:type="dxa"/>
            <w:gridSpan w:val="5"/>
          </w:tcPr>
          <w:p w14:paraId="6AF06FD0" w14:textId="77777777" w:rsidR="00D07788" w:rsidRDefault="00D07788" w:rsidP="004E6050">
            <w:r>
              <w:t>Purchase of Exclusive Right of Interment or Reopen?</w:t>
            </w:r>
          </w:p>
        </w:tc>
        <w:tc>
          <w:tcPr>
            <w:tcW w:w="519" w:type="dxa"/>
          </w:tcPr>
          <w:p w14:paraId="24FE6F42" w14:textId="77777777" w:rsidR="00D07788" w:rsidRDefault="00D07788" w:rsidP="004E6050"/>
        </w:tc>
        <w:tc>
          <w:tcPr>
            <w:tcW w:w="4779" w:type="dxa"/>
          </w:tcPr>
          <w:p w14:paraId="4FFEF1A5" w14:textId="77777777" w:rsidR="00D07788" w:rsidRPr="004F2144" w:rsidRDefault="00D07788" w:rsidP="004E6050">
            <w:r>
              <w:t xml:space="preserve">New Purchases Only: </w:t>
            </w:r>
            <w:r w:rsidRPr="004F2144">
              <w:t xml:space="preserve">Type of Plot </w:t>
            </w:r>
            <w:r>
              <w:t>Required</w:t>
            </w:r>
          </w:p>
        </w:tc>
      </w:tr>
      <w:tr w:rsidR="00D07788" w14:paraId="7DD32AA7" w14:textId="77777777" w:rsidTr="004E6050">
        <w:trPr>
          <w:trHeight w:val="601"/>
        </w:trPr>
        <w:tc>
          <w:tcPr>
            <w:tcW w:w="5290" w:type="dxa"/>
            <w:gridSpan w:val="5"/>
            <w:shd w:val="clear" w:color="auto" w:fill="DEEAF6" w:themeFill="accent5" w:themeFillTint="33"/>
            <w:vAlign w:val="center"/>
          </w:tcPr>
          <w:p w14:paraId="6305FB74" w14:textId="77777777" w:rsidR="00D07788" w:rsidRDefault="00D07788" w:rsidP="004E6050">
            <w:r>
              <w:t>New Plot with Exclusive Rights</w:t>
            </w:r>
            <w:r>
              <w:rPr>
                <w:b/>
                <w:bCs/>
                <w:sz w:val="20"/>
                <w:szCs w:val="20"/>
              </w:rPr>
              <w:tab/>
            </w:r>
            <w:r>
              <w:rPr>
                <w:b/>
                <w:bCs/>
                <w:sz w:val="20"/>
                <w:szCs w:val="20"/>
              </w:rPr>
              <w:tab/>
            </w:r>
            <w:r>
              <w:rPr>
                <w:b/>
                <w:bCs/>
                <w:sz w:val="20"/>
                <w:szCs w:val="20"/>
              </w:rPr>
              <w:tab/>
            </w:r>
            <w:r>
              <w:sym w:font="Wingdings" w:char="F06F"/>
            </w:r>
          </w:p>
          <w:p w14:paraId="778C8355" w14:textId="77777777" w:rsidR="00D07788" w:rsidRDefault="00D07788" w:rsidP="004E6050">
            <w:r>
              <w:t>Reopen of an existing Interment  Plot</w:t>
            </w:r>
            <w:r>
              <w:rPr>
                <w:b/>
                <w:bCs/>
                <w:sz w:val="20"/>
                <w:szCs w:val="20"/>
              </w:rPr>
              <w:tab/>
            </w:r>
            <w:r>
              <w:rPr>
                <w:b/>
                <w:bCs/>
                <w:sz w:val="20"/>
                <w:szCs w:val="20"/>
              </w:rPr>
              <w:tab/>
            </w:r>
            <w:r>
              <w:sym w:font="Wingdings" w:char="F06F"/>
            </w:r>
          </w:p>
        </w:tc>
        <w:tc>
          <w:tcPr>
            <w:tcW w:w="519" w:type="dxa"/>
          </w:tcPr>
          <w:p w14:paraId="64973DD3" w14:textId="77777777" w:rsidR="00D07788" w:rsidRDefault="00D07788" w:rsidP="004E6050"/>
        </w:tc>
        <w:tc>
          <w:tcPr>
            <w:tcW w:w="4779" w:type="dxa"/>
            <w:shd w:val="clear" w:color="auto" w:fill="DEEAF6" w:themeFill="accent5" w:themeFillTint="33"/>
            <w:vAlign w:val="center"/>
          </w:tcPr>
          <w:p w14:paraId="192BC1DD" w14:textId="77777777" w:rsidR="00D07788" w:rsidRDefault="00D07788" w:rsidP="004E6050">
            <w:r>
              <w:t>Church of England</w:t>
            </w:r>
            <w:r>
              <w:rPr>
                <w:b/>
                <w:bCs/>
                <w:sz w:val="20"/>
                <w:szCs w:val="20"/>
              </w:rPr>
              <w:tab/>
            </w:r>
            <w:r>
              <w:sym w:font="Wingdings" w:char="F06F"/>
            </w:r>
          </w:p>
          <w:p w14:paraId="3EB8F894" w14:textId="77777777" w:rsidR="00D07788" w:rsidRDefault="00D07788" w:rsidP="004E6050">
            <w:r>
              <w:t>Roman Catholic</w:t>
            </w:r>
            <w:r>
              <w:rPr>
                <w:b/>
                <w:bCs/>
                <w:sz w:val="20"/>
                <w:szCs w:val="20"/>
              </w:rPr>
              <w:tab/>
            </w:r>
            <w:r>
              <w:rPr>
                <w:b/>
                <w:bCs/>
                <w:sz w:val="20"/>
                <w:szCs w:val="20"/>
              </w:rPr>
              <w:tab/>
            </w:r>
            <w:r>
              <w:sym w:font="Wingdings" w:char="F06F"/>
            </w:r>
          </w:p>
          <w:p w14:paraId="59250F92" w14:textId="77777777" w:rsidR="00D07788" w:rsidRDefault="00D07788" w:rsidP="004E6050">
            <w:r>
              <w:t>Non Denominational</w:t>
            </w:r>
            <w:r>
              <w:rPr>
                <w:b/>
                <w:bCs/>
                <w:sz w:val="20"/>
                <w:szCs w:val="20"/>
              </w:rPr>
              <w:tab/>
            </w:r>
            <w:r>
              <w:sym w:font="Wingdings" w:char="F06F"/>
            </w:r>
          </w:p>
        </w:tc>
      </w:tr>
      <w:tr w:rsidR="00D07788" w14:paraId="67148769" w14:textId="77777777" w:rsidTr="004E6050">
        <w:trPr>
          <w:trHeight w:val="346"/>
        </w:trPr>
        <w:tc>
          <w:tcPr>
            <w:tcW w:w="5290" w:type="dxa"/>
            <w:gridSpan w:val="5"/>
            <w:vAlign w:val="bottom"/>
          </w:tcPr>
          <w:p w14:paraId="291847F9" w14:textId="77777777" w:rsidR="00D07788" w:rsidRDefault="00D07788" w:rsidP="004E6050"/>
        </w:tc>
        <w:tc>
          <w:tcPr>
            <w:tcW w:w="519" w:type="dxa"/>
          </w:tcPr>
          <w:p w14:paraId="238DE650" w14:textId="77777777" w:rsidR="00D07788" w:rsidRDefault="00D07788" w:rsidP="004E6050"/>
        </w:tc>
        <w:tc>
          <w:tcPr>
            <w:tcW w:w="4779" w:type="dxa"/>
          </w:tcPr>
          <w:p w14:paraId="15C95026" w14:textId="77777777" w:rsidR="00D07788" w:rsidRDefault="00D07788" w:rsidP="004E6050">
            <w:r>
              <w:t>Reopen Only: Details of Plot Row &amp; Number</w:t>
            </w:r>
          </w:p>
        </w:tc>
      </w:tr>
      <w:tr w:rsidR="00D07788" w14:paraId="2DE6E598" w14:textId="77777777" w:rsidTr="004E6050">
        <w:trPr>
          <w:trHeight w:val="508"/>
        </w:trPr>
        <w:tc>
          <w:tcPr>
            <w:tcW w:w="1311" w:type="dxa"/>
            <w:shd w:val="clear" w:color="auto" w:fill="auto"/>
            <w:vAlign w:val="center"/>
          </w:tcPr>
          <w:p w14:paraId="199BBD89" w14:textId="77777777" w:rsidR="00D07788" w:rsidRDefault="00D07788" w:rsidP="004E6050"/>
        </w:tc>
        <w:tc>
          <w:tcPr>
            <w:tcW w:w="1311" w:type="dxa"/>
            <w:shd w:val="clear" w:color="auto" w:fill="auto"/>
            <w:vAlign w:val="center"/>
          </w:tcPr>
          <w:p w14:paraId="06C2E3F3" w14:textId="77777777" w:rsidR="00D07788" w:rsidRDefault="00D07788" w:rsidP="004E6050"/>
        </w:tc>
        <w:tc>
          <w:tcPr>
            <w:tcW w:w="1311" w:type="dxa"/>
            <w:shd w:val="clear" w:color="auto" w:fill="auto"/>
            <w:vAlign w:val="center"/>
          </w:tcPr>
          <w:p w14:paraId="7DAF9713" w14:textId="77777777" w:rsidR="00D07788" w:rsidRDefault="00D07788" w:rsidP="004E6050"/>
        </w:tc>
        <w:tc>
          <w:tcPr>
            <w:tcW w:w="1312" w:type="dxa"/>
            <w:shd w:val="clear" w:color="auto" w:fill="auto"/>
            <w:vAlign w:val="center"/>
          </w:tcPr>
          <w:p w14:paraId="54439DC6" w14:textId="77777777" w:rsidR="00D07788" w:rsidRDefault="00D07788" w:rsidP="004E6050"/>
        </w:tc>
        <w:tc>
          <w:tcPr>
            <w:tcW w:w="564" w:type="dxa"/>
            <w:gridSpan w:val="2"/>
            <w:shd w:val="clear" w:color="auto" w:fill="auto"/>
            <w:vAlign w:val="center"/>
          </w:tcPr>
          <w:p w14:paraId="4108A818" w14:textId="77777777" w:rsidR="00D07788" w:rsidRDefault="00D07788" w:rsidP="004E6050"/>
        </w:tc>
        <w:tc>
          <w:tcPr>
            <w:tcW w:w="4779" w:type="dxa"/>
            <w:shd w:val="clear" w:color="auto" w:fill="DEEAF6" w:themeFill="accent5" w:themeFillTint="33"/>
            <w:vAlign w:val="center"/>
          </w:tcPr>
          <w:p w14:paraId="04258188" w14:textId="77777777" w:rsidR="00D07788" w:rsidRDefault="00D07788" w:rsidP="004E6050"/>
        </w:tc>
      </w:tr>
      <w:tr w:rsidR="00D07788" w14:paraId="010B23C4" w14:textId="77777777" w:rsidTr="004E6050">
        <w:trPr>
          <w:trHeight w:val="318"/>
        </w:trPr>
        <w:tc>
          <w:tcPr>
            <w:tcW w:w="10588" w:type="dxa"/>
            <w:gridSpan w:val="7"/>
          </w:tcPr>
          <w:p w14:paraId="0E02D1FC" w14:textId="77777777" w:rsidR="00D07788" w:rsidRDefault="00D07788" w:rsidP="004E6050">
            <w:r>
              <w:t xml:space="preserve">Full Name; Address &amp; Phone Number of the plot </w:t>
            </w:r>
            <w:r w:rsidRPr="0009279C">
              <w:rPr>
                <w:b/>
                <w:bCs/>
              </w:rPr>
              <w:t xml:space="preserve">owner </w:t>
            </w:r>
            <w:r>
              <w:t xml:space="preserve">and relationship to the deceased.  </w:t>
            </w:r>
          </w:p>
          <w:p w14:paraId="1D3E7B41" w14:textId="77777777" w:rsidR="00D07788" w:rsidRDefault="00D07788" w:rsidP="004E6050">
            <w:r>
              <w:t>(For New plots, the purchaser.  For Reopens, the</w:t>
            </w:r>
            <w:r w:rsidRPr="00094860">
              <w:rPr>
                <w:lang w:val="en-US"/>
              </w:rPr>
              <w:t xml:space="preserve"> present owner or new owner if previous owner is the deceased</w:t>
            </w:r>
            <w:r>
              <w:rPr>
                <w:lang w:val="en-US"/>
              </w:rPr>
              <w:t>)</w:t>
            </w:r>
          </w:p>
        </w:tc>
      </w:tr>
      <w:tr w:rsidR="00D07788" w14:paraId="5DE4FE93" w14:textId="77777777" w:rsidTr="004E6050">
        <w:trPr>
          <w:trHeight w:val="863"/>
        </w:trPr>
        <w:tc>
          <w:tcPr>
            <w:tcW w:w="10588" w:type="dxa"/>
            <w:gridSpan w:val="7"/>
            <w:shd w:val="clear" w:color="auto" w:fill="DEEAF6" w:themeFill="accent5" w:themeFillTint="33"/>
          </w:tcPr>
          <w:p w14:paraId="2367BDB1" w14:textId="77777777" w:rsidR="00D07788" w:rsidRDefault="00D07788" w:rsidP="004E6050"/>
        </w:tc>
      </w:tr>
    </w:tbl>
    <w:p w14:paraId="3507397D" w14:textId="77777777" w:rsidR="00D07788" w:rsidRDefault="00D07788" w:rsidP="00D07788">
      <w:pPr>
        <w:pBdr>
          <w:bottom w:val="single" w:sz="12" w:space="1" w:color="auto"/>
        </w:pBdr>
        <w:spacing w:after="0"/>
        <w:rPr>
          <w:b/>
          <w:bCs/>
          <w:sz w:val="20"/>
          <w:szCs w:val="20"/>
        </w:rPr>
      </w:pPr>
    </w:p>
    <w:p w14:paraId="2CCC0E12" w14:textId="332EAA08" w:rsidR="006E65F4" w:rsidRDefault="0099795B" w:rsidP="006E65F4">
      <w:pPr>
        <w:rPr>
          <w:b/>
          <w:bCs/>
          <w:sz w:val="24"/>
          <w:szCs w:val="24"/>
        </w:rPr>
      </w:pPr>
      <w:r>
        <w:rPr>
          <w:b/>
          <w:bCs/>
          <w:sz w:val="24"/>
          <w:szCs w:val="24"/>
        </w:rPr>
        <w:t xml:space="preserve">Declaration </w:t>
      </w:r>
      <w:r w:rsidR="00E916D8">
        <w:rPr>
          <w:b/>
          <w:bCs/>
          <w:sz w:val="24"/>
          <w:szCs w:val="24"/>
        </w:rPr>
        <w:t>b</w:t>
      </w:r>
      <w:r>
        <w:rPr>
          <w:b/>
          <w:bCs/>
          <w:sz w:val="24"/>
          <w:szCs w:val="24"/>
        </w:rPr>
        <w:t>y</w:t>
      </w:r>
      <w:r w:rsidR="006E65F4">
        <w:rPr>
          <w:b/>
          <w:bCs/>
          <w:sz w:val="24"/>
          <w:szCs w:val="24"/>
        </w:rPr>
        <w:t xml:space="preserve"> Applicant</w:t>
      </w:r>
      <w:r w:rsidR="006E65F4">
        <w:rPr>
          <w:b/>
          <w:bCs/>
          <w:sz w:val="24"/>
          <w:szCs w:val="24"/>
        </w:rPr>
        <w:t xml:space="preserve">: </w:t>
      </w:r>
    </w:p>
    <w:p w14:paraId="251BC083" w14:textId="26B85EC5" w:rsidR="006E65F4" w:rsidRDefault="005561BD" w:rsidP="006E65F4">
      <w:r>
        <w:t>I</w:t>
      </w:r>
      <w:r w:rsidR="00EF725C" w:rsidRPr="00833016">
        <w:t xml:space="preserve"> </w:t>
      </w:r>
      <w:r w:rsidR="004F530C" w:rsidRPr="00833016">
        <w:t>confirm the details contained in this form are accurate</w:t>
      </w:r>
      <w:r w:rsidR="007C1ACB">
        <w:t xml:space="preserve"> and </w:t>
      </w:r>
      <w:r w:rsidR="004F530C" w:rsidRPr="00833016">
        <w:t xml:space="preserve">will </w:t>
      </w:r>
      <w:r w:rsidR="00833016" w:rsidRPr="00833016">
        <w:t>be used to populate the burial register.</w:t>
      </w:r>
    </w:p>
    <w:tbl>
      <w:tblPr>
        <w:tblStyle w:val="TableGrid"/>
        <w:tblW w:w="20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0"/>
        <w:gridCol w:w="519"/>
        <w:gridCol w:w="4779"/>
        <w:gridCol w:w="4779"/>
        <w:gridCol w:w="4779"/>
      </w:tblGrid>
      <w:tr w:rsidR="006E65F4" w14:paraId="5D35CBC0" w14:textId="77777777" w:rsidTr="006B674C">
        <w:trPr>
          <w:gridAfter w:val="2"/>
          <w:wAfter w:w="9558" w:type="dxa"/>
          <w:trHeight w:val="402"/>
        </w:trPr>
        <w:tc>
          <w:tcPr>
            <w:tcW w:w="5290" w:type="dxa"/>
          </w:tcPr>
          <w:p w14:paraId="2B44836F" w14:textId="70CCDD49" w:rsidR="006E65F4" w:rsidRDefault="006B674C" w:rsidP="004E6050">
            <w:r>
              <w:t>Name of Applicant</w:t>
            </w:r>
          </w:p>
        </w:tc>
        <w:tc>
          <w:tcPr>
            <w:tcW w:w="519" w:type="dxa"/>
          </w:tcPr>
          <w:p w14:paraId="7E730A51" w14:textId="77777777" w:rsidR="006E65F4" w:rsidRDefault="006E65F4" w:rsidP="004E6050"/>
        </w:tc>
        <w:tc>
          <w:tcPr>
            <w:tcW w:w="4779" w:type="dxa"/>
          </w:tcPr>
          <w:p w14:paraId="1E5FD331" w14:textId="6B1F001A" w:rsidR="006E65F4" w:rsidRPr="004F2144" w:rsidRDefault="00B35812" w:rsidP="004E6050">
            <w:r>
              <w:t>Company if Applicable</w:t>
            </w:r>
          </w:p>
        </w:tc>
      </w:tr>
      <w:tr w:rsidR="006B674C" w14:paraId="10B5D463" w14:textId="70C9A0F4" w:rsidTr="006B674C">
        <w:trPr>
          <w:trHeight w:val="402"/>
        </w:trPr>
        <w:tc>
          <w:tcPr>
            <w:tcW w:w="5290" w:type="dxa"/>
            <w:shd w:val="clear" w:color="auto" w:fill="D9E2F3" w:themeFill="accent1" w:themeFillTint="33"/>
          </w:tcPr>
          <w:p w14:paraId="2D175E63" w14:textId="77777777" w:rsidR="006B674C" w:rsidRDefault="006B674C" w:rsidP="006B674C"/>
        </w:tc>
        <w:tc>
          <w:tcPr>
            <w:tcW w:w="519" w:type="dxa"/>
          </w:tcPr>
          <w:p w14:paraId="748CBF66" w14:textId="77777777" w:rsidR="006B674C" w:rsidRDefault="006B674C" w:rsidP="006B674C"/>
        </w:tc>
        <w:tc>
          <w:tcPr>
            <w:tcW w:w="4779" w:type="dxa"/>
            <w:shd w:val="clear" w:color="auto" w:fill="D9E2F3" w:themeFill="accent1" w:themeFillTint="33"/>
          </w:tcPr>
          <w:p w14:paraId="5697982D" w14:textId="076C4748" w:rsidR="006B674C" w:rsidRDefault="006B674C" w:rsidP="006B674C"/>
        </w:tc>
        <w:tc>
          <w:tcPr>
            <w:tcW w:w="4779" w:type="dxa"/>
          </w:tcPr>
          <w:p w14:paraId="023098A5" w14:textId="77777777" w:rsidR="006B674C" w:rsidRDefault="006B674C" w:rsidP="006B674C"/>
        </w:tc>
        <w:tc>
          <w:tcPr>
            <w:tcW w:w="4779" w:type="dxa"/>
          </w:tcPr>
          <w:p w14:paraId="1D5CA9EA" w14:textId="24085555" w:rsidR="006B674C" w:rsidRDefault="006B674C" w:rsidP="006B674C">
            <w:r>
              <w:t>Date</w:t>
            </w:r>
          </w:p>
        </w:tc>
      </w:tr>
      <w:tr w:rsidR="006B674C" w14:paraId="050B01B0" w14:textId="77777777" w:rsidTr="006B674C">
        <w:trPr>
          <w:trHeight w:val="402"/>
        </w:trPr>
        <w:tc>
          <w:tcPr>
            <w:tcW w:w="5290" w:type="dxa"/>
            <w:shd w:val="clear" w:color="auto" w:fill="auto"/>
          </w:tcPr>
          <w:p w14:paraId="5E550069" w14:textId="6D598FCD" w:rsidR="006B674C" w:rsidRDefault="006B674C" w:rsidP="006B674C">
            <w:r>
              <w:t>Signature</w:t>
            </w:r>
          </w:p>
        </w:tc>
        <w:tc>
          <w:tcPr>
            <w:tcW w:w="519" w:type="dxa"/>
            <w:shd w:val="clear" w:color="auto" w:fill="auto"/>
          </w:tcPr>
          <w:p w14:paraId="7DFD9C93" w14:textId="77777777" w:rsidR="006B674C" w:rsidRDefault="006B674C" w:rsidP="006B674C"/>
        </w:tc>
        <w:tc>
          <w:tcPr>
            <w:tcW w:w="4779" w:type="dxa"/>
            <w:shd w:val="clear" w:color="auto" w:fill="auto"/>
          </w:tcPr>
          <w:p w14:paraId="056CAAD8" w14:textId="1E51AACE" w:rsidR="006B674C" w:rsidRDefault="006B674C" w:rsidP="006B674C">
            <w:r>
              <w:t>Date</w:t>
            </w:r>
          </w:p>
        </w:tc>
        <w:tc>
          <w:tcPr>
            <w:tcW w:w="4779" w:type="dxa"/>
          </w:tcPr>
          <w:p w14:paraId="34E2C243" w14:textId="77777777" w:rsidR="006B674C" w:rsidRDefault="006B674C" w:rsidP="006B674C"/>
        </w:tc>
        <w:tc>
          <w:tcPr>
            <w:tcW w:w="4779" w:type="dxa"/>
          </w:tcPr>
          <w:p w14:paraId="7A435B1B" w14:textId="051D2390" w:rsidR="006B674C" w:rsidRDefault="006B674C" w:rsidP="006B674C">
            <w:r>
              <w:t>Date</w:t>
            </w:r>
          </w:p>
        </w:tc>
      </w:tr>
      <w:tr w:rsidR="006B674C" w14:paraId="14590E1F" w14:textId="77777777" w:rsidTr="006B674C">
        <w:trPr>
          <w:trHeight w:val="402"/>
        </w:trPr>
        <w:tc>
          <w:tcPr>
            <w:tcW w:w="5290" w:type="dxa"/>
            <w:shd w:val="clear" w:color="auto" w:fill="D9E2F3" w:themeFill="accent1" w:themeFillTint="33"/>
          </w:tcPr>
          <w:p w14:paraId="72DFB921" w14:textId="77777777" w:rsidR="006B674C" w:rsidRDefault="006B674C" w:rsidP="006B674C"/>
        </w:tc>
        <w:tc>
          <w:tcPr>
            <w:tcW w:w="519" w:type="dxa"/>
          </w:tcPr>
          <w:p w14:paraId="0BCE0C72" w14:textId="77777777" w:rsidR="006B674C" w:rsidRDefault="006B674C" w:rsidP="006B674C"/>
        </w:tc>
        <w:tc>
          <w:tcPr>
            <w:tcW w:w="4779" w:type="dxa"/>
            <w:shd w:val="clear" w:color="auto" w:fill="D9E2F3" w:themeFill="accent1" w:themeFillTint="33"/>
          </w:tcPr>
          <w:p w14:paraId="7AC022CA" w14:textId="77777777" w:rsidR="006B674C" w:rsidRDefault="006B674C" w:rsidP="006B674C"/>
        </w:tc>
        <w:tc>
          <w:tcPr>
            <w:tcW w:w="4779" w:type="dxa"/>
          </w:tcPr>
          <w:p w14:paraId="3803941F" w14:textId="77777777" w:rsidR="006B674C" w:rsidRDefault="006B674C" w:rsidP="006B674C"/>
        </w:tc>
        <w:tc>
          <w:tcPr>
            <w:tcW w:w="4779" w:type="dxa"/>
          </w:tcPr>
          <w:p w14:paraId="7C564319" w14:textId="77777777" w:rsidR="006B674C" w:rsidRDefault="006B674C" w:rsidP="006B674C"/>
        </w:tc>
      </w:tr>
    </w:tbl>
    <w:p w14:paraId="713537BD" w14:textId="77777777" w:rsidR="00D07788" w:rsidRPr="009C4C61" w:rsidRDefault="00D07788" w:rsidP="00D07788">
      <w:pPr>
        <w:pBdr>
          <w:bottom w:val="single" w:sz="12" w:space="1" w:color="auto"/>
        </w:pBdr>
        <w:spacing w:after="0"/>
        <w:rPr>
          <w:b/>
          <w:bCs/>
          <w:sz w:val="20"/>
          <w:szCs w:val="20"/>
        </w:rPr>
      </w:pPr>
    </w:p>
    <w:p w14:paraId="21A84ADE" w14:textId="77777777" w:rsidR="00D07788" w:rsidRDefault="00D07788" w:rsidP="00D07788">
      <w:pPr>
        <w:rPr>
          <w:b/>
          <w:bCs/>
          <w:sz w:val="24"/>
          <w:szCs w:val="24"/>
        </w:rPr>
      </w:pPr>
      <w:r>
        <w:rPr>
          <w:b/>
          <w:bCs/>
          <w:sz w:val="24"/>
          <w:szCs w:val="24"/>
        </w:rPr>
        <w:t>Office Use Only</w: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08"/>
        <w:gridCol w:w="2410"/>
        <w:gridCol w:w="514"/>
        <w:gridCol w:w="2038"/>
        <w:gridCol w:w="708"/>
        <w:gridCol w:w="1985"/>
      </w:tblGrid>
      <w:tr w:rsidR="005561BD" w14:paraId="2E5A7491" w14:textId="77777777" w:rsidTr="005561BD">
        <w:trPr>
          <w:trHeight w:val="402"/>
        </w:trPr>
        <w:tc>
          <w:tcPr>
            <w:tcW w:w="2127" w:type="dxa"/>
          </w:tcPr>
          <w:p w14:paraId="61F6FDF0" w14:textId="77777777" w:rsidR="005561BD" w:rsidRDefault="005561BD" w:rsidP="004E6050">
            <w:r>
              <w:t>Plot Fees</w:t>
            </w:r>
          </w:p>
        </w:tc>
        <w:tc>
          <w:tcPr>
            <w:tcW w:w="708" w:type="dxa"/>
          </w:tcPr>
          <w:p w14:paraId="5B78BF1F" w14:textId="77777777" w:rsidR="005561BD" w:rsidRDefault="005561BD" w:rsidP="004E6050"/>
        </w:tc>
        <w:tc>
          <w:tcPr>
            <w:tcW w:w="2410" w:type="dxa"/>
          </w:tcPr>
          <w:p w14:paraId="504CEE34" w14:textId="0D983196" w:rsidR="005561BD" w:rsidRDefault="005561BD" w:rsidP="004E6050">
            <w:r>
              <w:t>Interment Fees</w:t>
            </w:r>
          </w:p>
        </w:tc>
        <w:tc>
          <w:tcPr>
            <w:tcW w:w="514" w:type="dxa"/>
          </w:tcPr>
          <w:p w14:paraId="325B2CA3" w14:textId="77777777" w:rsidR="005561BD" w:rsidRDefault="005561BD" w:rsidP="004E6050"/>
        </w:tc>
        <w:tc>
          <w:tcPr>
            <w:tcW w:w="2038" w:type="dxa"/>
          </w:tcPr>
          <w:p w14:paraId="45162DDE" w14:textId="1F164E43" w:rsidR="005561BD" w:rsidRDefault="005561BD" w:rsidP="004E6050">
            <w:r>
              <w:t>Total Fees</w:t>
            </w:r>
          </w:p>
        </w:tc>
        <w:tc>
          <w:tcPr>
            <w:tcW w:w="708" w:type="dxa"/>
          </w:tcPr>
          <w:p w14:paraId="7EEA680C" w14:textId="77777777" w:rsidR="005561BD" w:rsidRDefault="005561BD" w:rsidP="004E6050"/>
        </w:tc>
        <w:tc>
          <w:tcPr>
            <w:tcW w:w="1985" w:type="dxa"/>
          </w:tcPr>
          <w:p w14:paraId="6ECC4AB2" w14:textId="1A99ADB6" w:rsidR="005561BD" w:rsidRDefault="006B674C" w:rsidP="004E6050">
            <w:r>
              <w:t>Plot</w:t>
            </w:r>
            <w:r w:rsidR="005561BD">
              <w:t xml:space="preserve"> Number</w:t>
            </w:r>
          </w:p>
        </w:tc>
      </w:tr>
      <w:tr w:rsidR="005561BD" w14:paraId="6BF6F96C" w14:textId="77777777" w:rsidTr="005561BD">
        <w:trPr>
          <w:trHeight w:val="492"/>
        </w:trPr>
        <w:tc>
          <w:tcPr>
            <w:tcW w:w="2127" w:type="dxa"/>
            <w:shd w:val="clear" w:color="auto" w:fill="D9E2F3" w:themeFill="accent1" w:themeFillTint="33"/>
          </w:tcPr>
          <w:p w14:paraId="7DADCAE0" w14:textId="77777777" w:rsidR="005561BD" w:rsidRDefault="005561BD" w:rsidP="004E6050"/>
        </w:tc>
        <w:tc>
          <w:tcPr>
            <w:tcW w:w="708" w:type="dxa"/>
          </w:tcPr>
          <w:p w14:paraId="0F4CFB4C" w14:textId="77777777" w:rsidR="005561BD" w:rsidRDefault="005561BD" w:rsidP="004E6050"/>
        </w:tc>
        <w:tc>
          <w:tcPr>
            <w:tcW w:w="2410" w:type="dxa"/>
            <w:shd w:val="clear" w:color="auto" w:fill="D9E2F3" w:themeFill="accent1" w:themeFillTint="33"/>
          </w:tcPr>
          <w:p w14:paraId="5F36B9B6" w14:textId="0AA1D67A" w:rsidR="005561BD" w:rsidRDefault="005561BD" w:rsidP="004E6050"/>
        </w:tc>
        <w:tc>
          <w:tcPr>
            <w:tcW w:w="514" w:type="dxa"/>
          </w:tcPr>
          <w:p w14:paraId="517F6F8E" w14:textId="77777777" w:rsidR="005561BD" w:rsidRDefault="005561BD" w:rsidP="004E6050"/>
        </w:tc>
        <w:tc>
          <w:tcPr>
            <w:tcW w:w="2038" w:type="dxa"/>
            <w:shd w:val="clear" w:color="auto" w:fill="D9E2F3" w:themeFill="accent1" w:themeFillTint="33"/>
          </w:tcPr>
          <w:p w14:paraId="287A9FAA" w14:textId="77777777" w:rsidR="005561BD" w:rsidRDefault="005561BD" w:rsidP="004E6050"/>
        </w:tc>
        <w:tc>
          <w:tcPr>
            <w:tcW w:w="708" w:type="dxa"/>
          </w:tcPr>
          <w:p w14:paraId="034C0A9D" w14:textId="77777777" w:rsidR="005561BD" w:rsidRDefault="005561BD" w:rsidP="004E6050"/>
        </w:tc>
        <w:tc>
          <w:tcPr>
            <w:tcW w:w="1985" w:type="dxa"/>
            <w:shd w:val="clear" w:color="auto" w:fill="D9E2F3" w:themeFill="accent1" w:themeFillTint="33"/>
          </w:tcPr>
          <w:p w14:paraId="20E77EC4" w14:textId="63ED7A53" w:rsidR="005561BD" w:rsidRDefault="005561BD" w:rsidP="004E6050"/>
        </w:tc>
      </w:tr>
    </w:tbl>
    <w:p w14:paraId="434FF30B" w14:textId="77777777" w:rsidR="00C2377B" w:rsidRPr="00C2377B" w:rsidRDefault="00C2377B" w:rsidP="00D07788">
      <w:pPr>
        <w:pBdr>
          <w:bottom w:val="single" w:sz="12" w:space="1" w:color="auto"/>
        </w:pBdr>
        <w:spacing w:after="0"/>
        <w:rPr>
          <w:sz w:val="24"/>
          <w:szCs w:val="24"/>
        </w:rPr>
      </w:pPr>
    </w:p>
    <w:sectPr w:rsidR="00C2377B" w:rsidRPr="00C2377B" w:rsidSect="005561BD">
      <w:headerReference w:type="first" r:id="rId1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316D29" w14:textId="77777777" w:rsidR="006067B0" w:rsidRDefault="006067B0" w:rsidP="00E77451">
      <w:pPr>
        <w:spacing w:after="0" w:line="240" w:lineRule="auto"/>
      </w:pPr>
      <w:r>
        <w:separator/>
      </w:r>
    </w:p>
  </w:endnote>
  <w:endnote w:type="continuationSeparator" w:id="0">
    <w:p w14:paraId="4544D8EA" w14:textId="77777777" w:rsidR="006067B0" w:rsidRDefault="006067B0" w:rsidP="00E77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AA2DF" w14:textId="77777777" w:rsidR="006067B0" w:rsidRDefault="006067B0" w:rsidP="00E77451">
      <w:pPr>
        <w:spacing w:after="0" w:line="240" w:lineRule="auto"/>
      </w:pPr>
      <w:r>
        <w:separator/>
      </w:r>
    </w:p>
  </w:footnote>
  <w:footnote w:type="continuationSeparator" w:id="0">
    <w:p w14:paraId="72228713" w14:textId="77777777" w:rsidR="006067B0" w:rsidRDefault="006067B0" w:rsidP="00E774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88DC7" w14:textId="77777777" w:rsidR="005561BD" w:rsidRDefault="005561BD" w:rsidP="005561BD">
    <w:pPr>
      <w:pStyle w:val="Header"/>
      <w:jc w:val="center"/>
    </w:pPr>
    <w:r>
      <w:rPr>
        <w:noProof/>
      </w:rPr>
      <w:drawing>
        <wp:inline distT="0" distB="0" distL="0" distR="0" wp14:anchorId="5B98CB12" wp14:editId="0FB34BC2">
          <wp:extent cx="3319463" cy="752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4362" cy="753586"/>
                  </a:xfrm>
                  <a:prstGeom prst="rect">
                    <a:avLst/>
                  </a:prstGeom>
                  <a:noFill/>
                  <a:ln>
                    <a:noFill/>
                  </a:ln>
                </pic:spPr>
              </pic:pic>
            </a:graphicData>
          </a:graphic>
        </wp:inline>
      </w:drawing>
    </w:r>
  </w:p>
  <w:p w14:paraId="1063E788" w14:textId="77777777" w:rsidR="005561BD" w:rsidRPr="009E79C8" w:rsidRDefault="005561BD" w:rsidP="005561BD">
    <w:pPr>
      <w:spacing w:after="0"/>
      <w:jc w:val="center"/>
      <w:outlineLvl w:val="0"/>
      <w:rPr>
        <w:rFonts w:cstheme="minorHAnsi"/>
      </w:rPr>
    </w:pPr>
    <w:r w:rsidRPr="009E79C8">
      <w:rPr>
        <w:rFonts w:cstheme="minorHAnsi"/>
      </w:rPr>
      <w:t>Old Jubilee Fire Station • Red Cross Road • Goring • Reading RG8 9HG</w:t>
    </w:r>
  </w:p>
  <w:p w14:paraId="6C615F41" w14:textId="75020DA8" w:rsidR="005561BD" w:rsidRPr="005561BD" w:rsidRDefault="005561BD" w:rsidP="005561BD">
    <w:pPr>
      <w:spacing w:after="0"/>
      <w:jc w:val="center"/>
      <w:outlineLvl w:val="0"/>
      <w:rPr>
        <w:rFonts w:cstheme="minorHAnsi"/>
      </w:rPr>
    </w:pPr>
    <w:r w:rsidRPr="009E79C8">
      <w:rPr>
        <w:rFonts w:cstheme="minorHAnsi"/>
      </w:rPr>
      <w:t xml:space="preserve">Phone: 01491 874444 •  </w:t>
    </w:r>
    <w:r w:rsidRPr="009E79C8">
      <w:rPr>
        <w:rFonts w:cstheme="minorHAnsi"/>
      </w:rPr>
      <w:fldChar w:fldCharType="begin"/>
    </w:r>
    <w:r w:rsidRPr="009E79C8">
      <w:rPr>
        <w:rFonts w:cstheme="minorHAnsi"/>
      </w:rPr>
      <w:instrText xml:space="preserve"> HYPERLINK "mailto:WHBG@goringparishcouncil.gov.uk" </w:instrText>
    </w:r>
    <w:r w:rsidRPr="009E79C8">
      <w:rPr>
        <w:rFonts w:cstheme="minorHAnsi"/>
      </w:rPr>
      <w:fldChar w:fldCharType="separate"/>
    </w:r>
    <w:r w:rsidRPr="009E79C8">
      <w:rPr>
        <w:rStyle w:val="Hyperlink"/>
        <w:rFonts w:cstheme="minorHAnsi"/>
      </w:rPr>
      <w:t>WHBG@goringparishcouncil.gov.uk</w:t>
    </w:r>
    <w:r w:rsidRPr="009E79C8">
      <w:rPr>
        <w:rFonts w:cstheme="minorHAnsi"/>
      </w:rPr>
      <w:fldChar w:fldCharType="end"/>
    </w:r>
    <w:r w:rsidRPr="009E79C8">
      <w:rPr>
        <w:rFonts w:cstheme="minorHAnsi"/>
      </w:rPr>
      <w:t xml:space="preserve"> • </w:t>
    </w:r>
    <w:hyperlink r:id="rId2" w:history="1">
      <w:r w:rsidRPr="009E79C8">
        <w:rPr>
          <w:rStyle w:val="Hyperlink"/>
          <w:rFonts w:cstheme="minorHAnsi"/>
        </w:rPr>
        <w:t>www.goringparishcouncil.gov.uk</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576AF4"/>
    <w:multiLevelType w:val="hybridMultilevel"/>
    <w:tmpl w:val="D6BA2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451"/>
    <w:rsid w:val="000137BF"/>
    <w:rsid w:val="00046011"/>
    <w:rsid w:val="0009279C"/>
    <w:rsid w:val="00094860"/>
    <w:rsid w:val="000E448A"/>
    <w:rsid w:val="001F15BE"/>
    <w:rsid w:val="002437A5"/>
    <w:rsid w:val="0025512B"/>
    <w:rsid w:val="00270EC9"/>
    <w:rsid w:val="002D07DD"/>
    <w:rsid w:val="002D2A1D"/>
    <w:rsid w:val="003222B4"/>
    <w:rsid w:val="003A39AC"/>
    <w:rsid w:val="003B4F92"/>
    <w:rsid w:val="00412EE0"/>
    <w:rsid w:val="004D0D94"/>
    <w:rsid w:val="004F2144"/>
    <w:rsid w:val="004F530C"/>
    <w:rsid w:val="004F5ED7"/>
    <w:rsid w:val="005429B1"/>
    <w:rsid w:val="005437A0"/>
    <w:rsid w:val="005561BD"/>
    <w:rsid w:val="00570796"/>
    <w:rsid w:val="005867CB"/>
    <w:rsid w:val="005D0A15"/>
    <w:rsid w:val="005D3B1C"/>
    <w:rsid w:val="005D63A1"/>
    <w:rsid w:val="006067B0"/>
    <w:rsid w:val="00606F32"/>
    <w:rsid w:val="00622126"/>
    <w:rsid w:val="006633E1"/>
    <w:rsid w:val="00692F22"/>
    <w:rsid w:val="006B674C"/>
    <w:rsid w:val="006E65F4"/>
    <w:rsid w:val="00752C68"/>
    <w:rsid w:val="00757B19"/>
    <w:rsid w:val="00785745"/>
    <w:rsid w:val="007C1ACB"/>
    <w:rsid w:val="00805375"/>
    <w:rsid w:val="00833016"/>
    <w:rsid w:val="008A2725"/>
    <w:rsid w:val="0099795B"/>
    <w:rsid w:val="009C4C61"/>
    <w:rsid w:val="009E79C8"/>
    <w:rsid w:val="00A0695A"/>
    <w:rsid w:val="00A50A70"/>
    <w:rsid w:val="00A707E0"/>
    <w:rsid w:val="00A72DE6"/>
    <w:rsid w:val="00AA28D9"/>
    <w:rsid w:val="00AC2CE7"/>
    <w:rsid w:val="00AC52D5"/>
    <w:rsid w:val="00B07406"/>
    <w:rsid w:val="00B35812"/>
    <w:rsid w:val="00B442DF"/>
    <w:rsid w:val="00BA1352"/>
    <w:rsid w:val="00BC3FD7"/>
    <w:rsid w:val="00BF09C7"/>
    <w:rsid w:val="00C2377B"/>
    <w:rsid w:val="00C3350C"/>
    <w:rsid w:val="00C66421"/>
    <w:rsid w:val="00C714DF"/>
    <w:rsid w:val="00C96277"/>
    <w:rsid w:val="00CC135E"/>
    <w:rsid w:val="00CE6FA1"/>
    <w:rsid w:val="00D032FA"/>
    <w:rsid w:val="00D07788"/>
    <w:rsid w:val="00D322B1"/>
    <w:rsid w:val="00D801A0"/>
    <w:rsid w:val="00DC1399"/>
    <w:rsid w:val="00E32645"/>
    <w:rsid w:val="00E77375"/>
    <w:rsid w:val="00E77451"/>
    <w:rsid w:val="00E916D8"/>
    <w:rsid w:val="00EA4548"/>
    <w:rsid w:val="00EC56FB"/>
    <w:rsid w:val="00EE6D16"/>
    <w:rsid w:val="00EF725C"/>
    <w:rsid w:val="00F16A2D"/>
    <w:rsid w:val="00F5194F"/>
    <w:rsid w:val="00F554E0"/>
    <w:rsid w:val="00F946E2"/>
    <w:rsid w:val="00FA3AAB"/>
    <w:rsid w:val="00FB5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62022"/>
  <w15:chartTrackingRefBased/>
  <w15:docId w15:val="{44956E7C-ECD8-4380-BF1A-710C65861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74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451"/>
  </w:style>
  <w:style w:type="paragraph" w:styleId="Footer">
    <w:name w:val="footer"/>
    <w:basedOn w:val="Normal"/>
    <w:link w:val="FooterChar"/>
    <w:uiPriority w:val="99"/>
    <w:unhideWhenUsed/>
    <w:rsid w:val="00E774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451"/>
  </w:style>
  <w:style w:type="table" w:styleId="TableGrid">
    <w:name w:val="Table Grid"/>
    <w:basedOn w:val="TableNormal"/>
    <w:uiPriority w:val="39"/>
    <w:rsid w:val="00E77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E79C8"/>
    <w:rPr>
      <w:color w:val="0000FF"/>
      <w:u w:val="single"/>
    </w:rPr>
  </w:style>
  <w:style w:type="character" w:styleId="UnresolvedMention">
    <w:name w:val="Unresolved Mention"/>
    <w:basedOn w:val="DefaultParagraphFont"/>
    <w:uiPriority w:val="99"/>
    <w:semiHidden/>
    <w:unhideWhenUsed/>
    <w:rsid w:val="009E79C8"/>
    <w:rPr>
      <w:color w:val="605E5C"/>
      <w:shd w:val="clear" w:color="auto" w:fill="E1DFDD"/>
    </w:rPr>
  </w:style>
  <w:style w:type="paragraph" w:styleId="ListParagraph">
    <w:name w:val="List Paragraph"/>
    <w:basedOn w:val="Normal"/>
    <w:uiPriority w:val="34"/>
    <w:qFormat/>
    <w:rsid w:val="00412E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hyperlink" Target="http://www.goringparishcouncil.gov.uk" TargetMode="External"/><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0489113E8C424D8446161E8A24BFF7" ma:contentTypeVersion="10" ma:contentTypeDescription="Create a new document." ma:contentTypeScope="" ma:versionID="52b75bf9b2ff089577ad1ce46d051600">
  <xsd:schema xmlns:xsd="http://www.w3.org/2001/XMLSchema" xmlns:xs="http://www.w3.org/2001/XMLSchema" xmlns:p="http://schemas.microsoft.com/office/2006/metadata/properties" xmlns:ns2="436cd98c-9b50-4f0b-bbf5-61144f0b31d7" targetNamespace="http://schemas.microsoft.com/office/2006/metadata/properties" ma:root="true" ma:fieldsID="4ad51ddb4240180b7044942b4dfe1430" ns2:_="">
    <xsd:import namespace="436cd98c-9b50-4f0b-bbf5-61144f0b31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6cd98c-9b50-4f0b-bbf5-61144f0b31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7D84EE-BD35-48C7-831E-7DE03052AE54}">
  <ds:schemaRefs>
    <ds:schemaRef ds:uri="http://schemas.microsoft.com/sharepoint/v3/contenttype/forms"/>
  </ds:schemaRefs>
</ds:datastoreItem>
</file>

<file path=customXml/itemProps2.xml><?xml version="1.0" encoding="utf-8"?>
<ds:datastoreItem xmlns:ds="http://schemas.openxmlformats.org/officeDocument/2006/customXml" ds:itemID="{FEAECA9D-5C31-4C5C-A63E-4CEDC18BAE4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D87625F-D34A-4A59-A8F5-A310D4F9BC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6cd98c-9b50-4f0b-bbf5-61144f0b31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Pages>
  <Words>480</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South Stoke Parish Council</dc:creator>
  <cp:keywords/>
  <dc:description/>
  <cp:lastModifiedBy>South Stoke Parish Council</cp:lastModifiedBy>
  <cp:revision>75</cp:revision>
  <dcterms:created xsi:type="dcterms:W3CDTF">2020-07-06T22:08:00Z</dcterms:created>
  <dcterms:modified xsi:type="dcterms:W3CDTF">2020-12-16T13:58:00Z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0x010100E40489113E8C424D8446161E8A24BFF7</vt:lpwstr>
  </property>
</Properties>
</file>