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4054" w14:textId="62B2B703" w:rsidR="00325849" w:rsidRDefault="00325849" w:rsidP="00325849">
      <w:pPr>
        <w:jc w:val="right"/>
        <w:rPr>
          <w:bdr w:val="none" w:sz="0" w:space="0" w:color="auto" w:frame="1"/>
          <w:lang w:eastAsia="en-GB"/>
        </w:rPr>
      </w:pPr>
      <w:r>
        <w:rPr>
          <w:bdr w:val="none" w:sz="0" w:space="0" w:color="auto" w:frame="1"/>
          <w:lang w:eastAsia="en-GB"/>
        </w:rPr>
        <w:t>22 August 2023</w:t>
      </w:r>
    </w:p>
    <w:p w14:paraId="5A2B605A" w14:textId="32B739DA" w:rsidR="00325849" w:rsidRDefault="00325849" w:rsidP="00325849">
      <w:pPr>
        <w:rPr>
          <w:sz w:val="22"/>
          <w:szCs w:val="22"/>
          <w:bdr w:val="none" w:sz="0" w:space="0" w:color="auto" w:frame="1"/>
          <w:lang w:eastAsia="en-GB"/>
        </w:rPr>
      </w:pPr>
      <w:r>
        <w:rPr>
          <w:bdr w:val="none" w:sz="0" w:space="0" w:color="auto" w:frame="1"/>
          <w:lang w:eastAsia="en-GB"/>
        </w:rPr>
        <w:t>Dear,</w:t>
      </w:r>
    </w:p>
    <w:p w14:paraId="4D1C4FC9" w14:textId="77777777" w:rsidR="00325849" w:rsidRDefault="00325849" w:rsidP="00325849">
      <w:pPr>
        <w:rPr>
          <w14:ligatures w14:val="standardContextual"/>
        </w:rPr>
      </w:pPr>
      <w:r>
        <w:t xml:space="preserve">Please find replies to your enquiry in </w:t>
      </w:r>
      <w:r>
        <w:rPr>
          <w:i/>
          <w:iCs/>
          <w:color w:val="44546A"/>
        </w:rPr>
        <w:t>italics</w:t>
      </w:r>
      <w:r>
        <w:t xml:space="preserve"> below</w:t>
      </w:r>
    </w:p>
    <w:p w14:paraId="522DABDC" w14:textId="77777777" w:rsidR="00325849" w:rsidRDefault="00325849" w:rsidP="00325849"/>
    <w:p w14:paraId="3D26E898" w14:textId="77777777" w:rsidR="00325849" w:rsidRDefault="00325849" w:rsidP="00325849">
      <w:pPr>
        <w:pStyle w:val="ListParagraph"/>
        <w:numPr>
          <w:ilvl w:val="0"/>
          <w:numId w:val="14"/>
        </w:numPr>
        <w:contextualSpacing w:val="0"/>
        <w:rPr>
          <w:i/>
          <w:iCs/>
          <w:color w:val="44546A"/>
        </w:rPr>
      </w:pPr>
      <w:r>
        <w:t xml:space="preserve">The date the policy was first </w:t>
      </w:r>
      <w:proofErr w:type="gramStart"/>
      <w:r>
        <w:t>adopted  -</w:t>
      </w:r>
      <w:proofErr w:type="gramEnd"/>
      <w:r>
        <w:t xml:space="preserve"> </w:t>
      </w:r>
      <w:r>
        <w:rPr>
          <w:i/>
          <w:iCs/>
          <w:color w:val="44546A"/>
        </w:rPr>
        <w:t>In the public domain as it is part of the minutes 11 January 2021 meeting - 20.08.12.6. Vexatious Complaints Policy Approved, as per Item 20.07.12.2.</w:t>
      </w:r>
    </w:p>
    <w:p w14:paraId="18B5E89C" w14:textId="77777777" w:rsidR="00325849" w:rsidRDefault="00325849" w:rsidP="00325849">
      <w:pPr>
        <w:pStyle w:val="ListParagraph"/>
        <w:numPr>
          <w:ilvl w:val="0"/>
          <w:numId w:val="14"/>
        </w:numPr>
        <w:contextualSpacing w:val="0"/>
        <w:rPr>
          <w:i/>
          <w:iCs/>
        </w:rPr>
      </w:pPr>
      <w:r>
        <w:t>Whether or not the council took any advice before drafting the policy (external, independent, and expert advice)?  If so, from whom (</w:t>
      </w:r>
      <w:proofErr w:type="spellStart"/>
      <w:r>
        <w:t>eg.</w:t>
      </w:r>
      <w:proofErr w:type="spellEnd"/>
      <w:r>
        <w:t xml:space="preserve"> local Association of Local Councils or similar body). – </w:t>
      </w:r>
      <w:r>
        <w:rPr>
          <w:i/>
          <w:iCs/>
          <w:color w:val="44546A"/>
        </w:rPr>
        <w:t>the Clerk at the time researched policies in use by other Councils</w:t>
      </w:r>
    </w:p>
    <w:p w14:paraId="15A976E6" w14:textId="77777777" w:rsidR="00325849" w:rsidRDefault="00325849" w:rsidP="00325849">
      <w:pPr>
        <w:pStyle w:val="ListParagraph"/>
        <w:numPr>
          <w:ilvl w:val="0"/>
          <w:numId w:val="14"/>
        </w:numPr>
        <w:contextualSpacing w:val="0"/>
      </w:pPr>
      <w:r>
        <w:t xml:space="preserve">Since the adoption of the policy, how many times as the policy been applied, in terms of: </w:t>
      </w:r>
    </w:p>
    <w:p w14:paraId="2143214F" w14:textId="77777777" w:rsidR="00325849" w:rsidRDefault="00325849" w:rsidP="00325849">
      <w:pPr>
        <w:pStyle w:val="ListParagraph"/>
        <w:numPr>
          <w:ilvl w:val="1"/>
          <w:numId w:val="14"/>
        </w:numPr>
        <w:contextualSpacing w:val="0"/>
      </w:pPr>
      <w:r>
        <w:t xml:space="preserve">how many complaints and how many individuals have been considered under the policy - </w:t>
      </w:r>
      <w:proofErr w:type="gramStart"/>
      <w:r>
        <w:rPr>
          <w:i/>
          <w:iCs/>
          <w:color w:val="44546A"/>
        </w:rPr>
        <w:t>Zero</w:t>
      </w:r>
      <w:proofErr w:type="gramEnd"/>
    </w:p>
    <w:p w14:paraId="27619FAE" w14:textId="77777777" w:rsidR="00325849" w:rsidRDefault="00325849" w:rsidP="00325849">
      <w:pPr>
        <w:pStyle w:val="ListParagraph"/>
        <w:numPr>
          <w:ilvl w:val="1"/>
          <w:numId w:val="14"/>
        </w:numPr>
        <w:contextualSpacing w:val="0"/>
      </w:pPr>
      <w:r>
        <w:t xml:space="preserve">how many individuals have been sanctioned under the policy - </w:t>
      </w:r>
      <w:proofErr w:type="gramStart"/>
      <w:r>
        <w:rPr>
          <w:i/>
          <w:iCs/>
          <w:color w:val="44546A"/>
        </w:rPr>
        <w:t>Zero</w:t>
      </w:r>
      <w:proofErr w:type="gramEnd"/>
    </w:p>
    <w:p w14:paraId="673790BA" w14:textId="77777777" w:rsidR="00325849" w:rsidRDefault="00325849" w:rsidP="00325849">
      <w:pPr>
        <w:pStyle w:val="ListParagraph"/>
        <w:numPr>
          <w:ilvl w:val="0"/>
          <w:numId w:val="14"/>
        </w:numPr>
        <w:contextualSpacing w:val="0"/>
      </w:pPr>
      <w:r>
        <w:t xml:space="preserve">Can you also provide the same figures for just the </w:t>
      </w:r>
      <w:proofErr w:type="gramStart"/>
      <w:r>
        <w:t>time period</w:t>
      </w:r>
      <w:proofErr w:type="gramEnd"/>
      <w:r>
        <w:t xml:space="preserve"> of the previous financial year, </w:t>
      </w:r>
      <w:proofErr w:type="spellStart"/>
      <w:r>
        <w:t>ie</w:t>
      </w:r>
      <w:proofErr w:type="spellEnd"/>
      <w:r>
        <w:t>. 1</w:t>
      </w:r>
      <w:r>
        <w:rPr>
          <w:vertAlign w:val="superscript"/>
        </w:rPr>
        <w:t>st</w:t>
      </w:r>
      <w:r>
        <w:t xml:space="preserve"> April 2022 to 31</w:t>
      </w:r>
      <w:r>
        <w:rPr>
          <w:vertAlign w:val="superscript"/>
        </w:rPr>
        <w:t>st</w:t>
      </w:r>
      <w:r>
        <w:t xml:space="preserve"> March 2023? </w:t>
      </w:r>
      <w:r>
        <w:rPr>
          <w:i/>
          <w:iCs/>
          <w:color w:val="44546A"/>
        </w:rPr>
        <w:t>Zero</w:t>
      </w:r>
    </w:p>
    <w:p w14:paraId="59B82A74" w14:textId="77777777" w:rsidR="00325849" w:rsidRDefault="00325849" w:rsidP="00325849">
      <w:pPr>
        <w:pStyle w:val="ListParagraph"/>
        <w:numPr>
          <w:ilvl w:val="0"/>
          <w:numId w:val="14"/>
        </w:numPr>
        <w:contextualSpacing w:val="0"/>
      </w:pPr>
      <w:r>
        <w:t xml:space="preserve">Does the council keep a record of the vexatious/persistent complaints and/or individuals? If so, please give details of how. – </w:t>
      </w:r>
      <w:r>
        <w:rPr>
          <w:i/>
          <w:iCs/>
          <w:color w:val="44546A"/>
        </w:rPr>
        <w:t>Currently no records are held</w:t>
      </w:r>
    </w:p>
    <w:p w14:paraId="094179CA" w14:textId="77777777" w:rsidR="00325849" w:rsidRDefault="00325849" w:rsidP="00325849">
      <w:pPr>
        <w:pStyle w:val="ListParagraph"/>
        <w:numPr>
          <w:ilvl w:val="0"/>
          <w:numId w:val="14"/>
        </w:numPr>
        <w:contextualSpacing w:val="0"/>
        <w:rPr>
          <w:i/>
          <w:iCs/>
        </w:rPr>
      </w:pPr>
      <w:r>
        <w:t xml:space="preserve">What measures does the council take to protect the privacy of individuals considered and/or sanctioned under the policy? – </w:t>
      </w:r>
      <w:r>
        <w:rPr>
          <w:i/>
          <w:iCs/>
          <w:color w:val="44546A"/>
        </w:rPr>
        <w:t>No sanctions, no records are held</w:t>
      </w:r>
    </w:p>
    <w:p w14:paraId="2FE9DF19" w14:textId="77777777" w:rsidR="00325849" w:rsidRDefault="00325849" w:rsidP="00325849">
      <w:pPr>
        <w:pStyle w:val="ListParagraph"/>
        <w:numPr>
          <w:ilvl w:val="0"/>
          <w:numId w:val="14"/>
        </w:numPr>
        <w:contextualSpacing w:val="0"/>
        <w:rPr>
          <w:i/>
          <w:iCs/>
        </w:rPr>
      </w:pPr>
      <w:r>
        <w:t xml:space="preserve">Is the council measuring the effectiveness of the policy, for example, in the volume of vexatious complaints received, or in the time saved by staff? If so, please provide details of how/what the council is measuring. (Measurement may be anecdotal or informal.) </w:t>
      </w:r>
      <w:r>
        <w:rPr>
          <w:i/>
          <w:iCs/>
          <w:color w:val="44546A"/>
        </w:rPr>
        <w:t xml:space="preserve">Should we send any letters we will measure the effectiveness and take appropriate advice when that time </w:t>
      </w:r>
      <w:proofErr w:type="gramStart"/>
      <w:r>
        <w:rPr>
          <w:i/>
          <w:iCs/>
          <w:color w:val="44546A"/>
        </w:rPr>
        <w:t>comes</w:t>
      </w:r>
      <w:proofErr w:type="gramEnd"/>
    </w:p>
    <w:p w14:paraId="3A209C12" w14:textId="77777777" w:rsidR="00325849" w:rsidRDefault="00325849" w:rsidP="00325849">
      <w:pPr>
        <w:rPr>
          <w:rFonts w:eastAsiaTheme="minorHAnsi"/>
        </w:rPr>
      </w:pPr>
    </w:p>
    <w:p w14:paraId="10103E27" w14:textId="77777777" w:rsidR="00325849" w:rsidRDefault="00325849" w:rsidP="00325849">
      <w:r>
        <w:t xml:space="preserve">Policies and minutes are published on our website </w:t>
      </w:r>
      <w:hyperlink r:id="rId11" w:history="1">
        <w:r>
          <w:rPr>
            <w:rStyle w:val="Hyperlink"/>
          </w:rPr>
          <w:t>www.goringparishcouncil.gov.uk</w:t>
        </w:r>
      </w:hyperlink>
    </w:p>
    <w:p w14:paraId="5A2D08F3" w14:textId="77777777" w:rsidR="00325849" w:rsidRDefault="00325849" w:rsidP="00325849"/>
    <w:p w14:paraId="0CBD479E" w14:textId="77777777" w:rsidR="00325849" w:rsidRDefault="00325849" w:rsidP="00325849">
      <w:pPr>
        <w:rPr>
          <w:bdr w:val="none" w:sz="0" w:space="0" w:color="auto" w:frame="1"/>
          <w:lang w:eastAsia="en-GB"/>
        </w:rPr>
      </w:pPr>
      <w:r>
        <w:rPr>
          <w:bdr w:val="none" w:sz="0" w:space="0" w:color="auto" w:frame="1"/>
          <w:lang w:eastAsia="en-GB"/>
        </w:rPr>
        <w:t>Kind Regards</w:t>
      </w:r>
    </w:p>
    <w:p w14:paraId="54713D1B" w14:textId="77777777" w:rsidR="00325849" w:rsidRDefault="00325849" w:rsidP="00325849">
      <w:pPr>
        <w:rPr>
          <w:b/>
          <w:bCs/>
          <w:color w:val="1F497D"/>
          <w:bdr w:val="none" w:sz="0" w:space="0" w:color="auto" w:frame="1"/>
          <w:lang w:eastAsia="en-GB"/>
        </w:rPr>
      </w:pPr>
      <w:r>
        <w:rPr>
          <w:b/>
          <w:bCs/>
          <w:color w:val="1F497D"/>
          <w:bdr w:val="none" w:sz="0" w:space="0" w:color="auto" w:frame="1"/>
          <w:lang w:eastAsia="en-GB"/>
        </w:rPr>
        <w:t>Sarah Edmunds</w:t>
      </w:r>
    </w:p>
    <w:p w14:paraId="1742244E" w14:textId="77777777" w:rsidR="00325849" w:rsidRDefault="00325849" w:rsidP="00325849">
      <w:pPr>
        <w:rPr>
          <w:rFonts w:ascii="Arial" w:hAnsi="Arial" w:cs="Arial"/>
          <w:color w:val="222222"/>
          <w:sz w:val="20"/>
          <w:szCs w:val="20"/>
          <w:lang w:eastAsia="en-GB"/>
        </w:rPr>
      </w:pPr>
      <w:r>
        <w:rPr>
          <w:lang w:eastAsia="en-GB"/>
        </w:rPr>
        <w:t xml:space="preserve">A </w:t>
      </w:r>
      <w:proofErr w:type="spellStart"/>
      <w:r>
        <w:rPr>
          <w:lang w:eastAsia="en-GB"/>
        </w:rPr>
        <w:t>CiLCA</w:t>
      </w:r>
      <w:proofErr w:type="spellEnd"/>
      <w:r>
        <w:rPr>
          <w:lang w:eastAsia="en-GB"/>
        </w:rPr>
        <w:t xml:space="preserve"> Qualified Clerk &amp; RFO</w:t>
      </w:r>
    </w:p>
    <w:p w14:paraId="5F77829A" w14:textId="77777777" w:rsidR="00325849" w:rsidRDefault="00325849" w:rsidP="00325849">
      <w:pPr>
        <w:rPr>
          <w:rFonts w:ascii="Calibri" w:hAnsi="Calibri" w:cs="Calibri"/>
          <w:sz w:val="22"/>
          <w:szCs w:val="22"/>
          <w:lang w:eastAsia="en-GB"/>
        </w:rPr>
      </w:pPr>
      <w:r>
        <w:rPr>
          <w:lang w:eastAsia="en-GB"/>
        </w:rPr>
        <w:t>Goring-on-Thames Parish Council</w:t>
      </w:r>
    </w:p>
    <w:p w14:paraId="06DA259D" w14:textId="77777777" w:rsidR="00325849" w:rsidRDefault="00325849" w:rsidP="00325849">
      <w:pPr>
        <w:rPr>
          <w:lang w:eastAsia="en-GB"/>
        </w:rPr>
      </w:pPr>
      <w:r>
        <w:rPr>
          <w:lang w:eastAsia="en-GB"/>
        </w:rPr>
        <w:t>Gardiner Pavilion, Upper Red Cross Road</w:t>
      </w:r>
    </w:p>
    <w:p w14:paraId="79E1BF70" w14:textId="77777777" w:rsidR="00325849" w:rsidRDefault="00325849" w:rsidP="00325849">
      <w:pPr>
        <w:rPr>
          <w:lang w:eastAsia="en-GB"/>
        </w:rPr>
      </w:pPr>
      <w:r>
        <w:rPr>
          <w:lang w:eastAsia="en-GB"/>
        </w:rPr>
        <w:t xml:space="preserve">Goring, Reading RG8 </w:t>
      </w:r>
      <w:proofErr w:type="gramStart"/>
      <w:r>
        <w:rPr>
          <w:lang w:eastAsia="en-GB"/>
        </w:rPr>
        <w:t>9BD</w:t>
      </w:r>
      <w:proofErr w:type="gramEnd"/>
    </w:p>
    <w:p w14:paraId="764E21E3" w14:textId="77777777" w:rsidR="004D4B56" w:rsidRDefault="004D4B56" w:rsidP="00C12FF7">
      <w:pPr>
        <w:rPr>
          <w:rFonts w:asciiTheme="minorHAnsi" w:hAnsiTheme="minorHAnsi"/>
          <w:bCs/>
        </w:rPr>
      </w:pPr>
    </w:p>
    <w:p w14:paraId="4FE3A747" w14:textId="46AB96E8" w:rsidR="004D4B56" w:rsidRDefault="004D4B56" w:rsidP="00C12FF7">
      <w:pPr>
        <w:rPr>
          <w:rFonts w:asciiTheme="minorHAnsi" w:hAnsiTheme="minorHAnsi"/>
          <w:bCs/>
        </w:rPr>
      </w:pPr>
    </w:p>
    <w:p w14:paraId="3F2DBCD7" w14:textId="77777777" w:rsidR="00260AB7" w:rsidRDefault="00260AB7" w:rsidP="00C12FF7">
      <w:pPr>
        <w:rPr>
          <w:rFonts w:asciiTheme="minorHAnsi" w:hAnsiTheme="minorHAnsi"/>
        </w:rPr>
      </w:pPr>
      <w:r>
        <w:rPr>
          <w:rFonts w:asciiTheme="minorHAnsi" w:hAnsiTheme="minorHAnsi"/>
        </w:rPr>
        <w:t>Yours faithfully</w:t>
      </w:r>
    </w:p>
    <w:p w14:paraId="58B26849" w14:textId="77777777" w:rsidR="00260AB7" w:rsidRDefault="00260AB7" w:rsidP="00C12FF7">
      <w:pPr>
        <w:rPr>
          <w:rFonts w:asciiTheme="minorHAnsi" w:hAnsiTheme="minorHAnsi"/>
        </w:rPr>
      </w:pPr>
    </w:p>
    <w:p w14:paraId="4F578CBD" w14:textId="708FC2A1" w:rsidR="00260AB7" w:rsidRDefault="00260AB7" w:rsidP="00C12FF7">
      <w:pPr>
        <w:rPr>
          <w:rFonts w:asciiTheme="minorHAnsi" w:hAnsiTheme="minorHAnsi"/>
        </w:rPr>
      </w:pPr>
    </w:p>
    <w:p w14:paraId="5DDE2205" w14:textId="2C185FCD" w:rsidR="000B411E" w:rsidRPr="00A40F0A" w:rsidRDefault="00A40F0A" w:rsidP="00C12FF7">
      <w:pPr>
        <w:rPr>
          <w:rFonts w:ascii="Freestyle Script" w:hAnsi="Freestyle Script"/>
          <w:sz w:val="56"/>
          <w:szCs w:val="56"/>
        </w:rPr>
      </w:pPr>
      <w:r w:rsidRPr="00A40F0A">
        <w:rPr>
          <w:rFonts w:ascii="Freestyle Script" w:hAnsi="Freestyle Script"/>
          <w:sz w:val="56"/>
          <w:szCs w:val="56"/>
        </w:rPr>
        <w:t>Sarah Edmunds</w:t>
      </w:r>
    </w:p>
    <w:p w14:paraId="562A7EBE" w14:textId="77777777" w:rsidR="00341101" w:rsidRPr="00787C09" w:rsidRDefault="00341101" w:rsidP="00C12FF7">
      <w:pPr>
        <w:rPr>
          <w:rFonts w:asciiTheme="minorHAnsi" w:hAnsiTheme="minorHAnsi"/>
        </w:rPr>
      </w:pPr>
    </w:p>
    <w:p w14:paraId="6CBF0ECA" w14:textId="4F69CFC3" w:rsidR="00C12FF7" w:rsidRDefault="00C12FF7" w:rsidP="00C12FF7">
      <w:pPr>
        <w:rPr>
          <w:rFonts w:asciiTheme="minorHAnsi" w:hAnsiTheme="minorHAnsi"/>
        </w:rPr>
      </w:pPr>
      <w:r w:rsidRPr="00787C09">
        <w:rPr>
          <w:rFonts w:asciiTheme="minorHAnsi" w:hAnsiTheme="minorHAnsi"/>
        </w:rPr>
        <w:t>For and on behalf of the Goring-on-Thames Parish Council</w:t>
      </w:r>
    </w:p>
    <w:p w14:paraId="0A07386A" w14:textId="3E49B17E" w:rsidR="00341101" w:rsidRDefault="00341101" w:rsidP="00C12FF7">
      <w:pPr>
        <w:rPr>
          <w:rFonts w:asciiTheme="minorHAnsi" w:hAnsiTheme="minorHAnsi"/>
        </w:rPr>
      </w:pPr>
      <w:r>
        <w:rPr>
          <w:rFonts w:asciiTheme="minorHAnsi" w:hAnsiTheme="minorHAnsi"/>
        </w:rPr>
        <w:t xml:space="preserve">Mrs </w:t>
      </w:r>
      <w:r w:rsidR="004E1418">
        <w:rPr>
          <w:rFonts w:asciiTheme="minorHAnsi" w:hAnsiTheme="minorHAnsi"/>
        </w:rPr>
        <w:t>S Edmunds</w:t>
      </w:r>
    </w:p>
    <w:p w14:paraId="78A75D4E" w14:textId="5131EB6D" w:rsidR="00787C09" w:rsidRDefault="00341101" w:rsidP="000E0232">
      <w:pPr>
        <w:rPr>
          <w:rFonts w:ascii="Arial" w:hAnsi="Arial" w:cs="Arial"/>
          <w:color w:val="000000"/>
        </w:rPr>
      </w:pPr>
      <w:r>
        <w:rPr>
          <w:rFonts w:asciiTheme="minorHAnsi" w:hAnsiTheme="minorHAnsi"/>
        </w:rPr>
        <w:lastRenderedPageBreak/>
        <w:t>Clerk to the Council</w:t>
      </w:r>
    </w:p>
    <w:sectPr w:rsidR="00787C09" w:rsidSect="004126AA">
      <w:headerReference w:type="default" r:id="rId12"/>
      <w:footerReference w:type="even" r:id="rId13"/>
      <w:footerReference w:type="default" r:id="rId14"/>
      <w:pgSz w:w="11907" w:h="16840" w:code="9"/>
      <w:pgMar w:top="1440" w:right="1080" w:bottom="1440" w:left="1080" w:header="720" w:footer="1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1816" w14:textId="77777777" w:rsidR="00FF7459" w:rsidRDefault="00FF7459">
      <w:r>
        <w:separator/>
      </w:r>
    </w:p>
  </w:endnote>
  <w:endnote w:type="continuationSeparator" w:id="0">
    <w:p w14:paraId="198934B9" w14:textId="77777777" w:rsidR="00FF7459" w:rsidRDefault="00FF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laska Extrabold">
    <w:altName w:val="Maiandra G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F1CB" w14:textId="77777777" w:rsidR="00C20EF2" w:rsidRDefault="00C20EF2" w:rsidP="00B04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28C099" w14:textId="77777777" w:rsidR="00C20EF2" w:rsidRDefault="00C20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5D09" w14:textId="77777777" w:rsidR="00C20EF2" w:rsidRDefault="00C20EF2" w:rsidP="002B6BF8">
    <w:pPr>
      <w:pStyle w:val="Footer"/>
      <w:framePr w:wrap="around" w:vAnchor="text" w:hAnchor="page" w:x="5938" w:y="-88"/>
      <w:rPr>
        <w:rStyle w:val="PageNumber"/>
      </w:rPr>
    </w:pPr>
  </w:p>
  <w:p w14:paraId="106025FB" w14:textId="1DC601BC" w:rsidR="00C20EF2" w:rsidRDefault="00C2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7009" w14:textId="77777777" w:rsidR="00FF7459" w:rsidRDefault="00FF7459">
      <w:r>
        <w:separator/>
      </w:r>
    </w:p>
  </w:footnote>
  <w:footnote w:type="continuationSeparator" w:id="0">
    <w:p w14:paraId="686E4700" w14:textId="77777777" w:rsidR="00FF7459" w:rsidRDefault="00FF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2E4D" w14:textId="77777777" w:rsidR="00326BD4" w:rsidRPr="004126AA" w:rsidRDefault="00326BD4" w:rsidP="00326BD4">
    <w:pPr>
      <w:pStyle w:val="Header"/>
      <w:jc w:val="center"/>
      <w:rPr>
        <w:rFonts w:asciiTheme="minorHAnsi" w:hAnsiTheme="minorHAnsi" w:cstheme="minorHAnsi"/>
      </w:rPr>
    </w:pPr>
    <w:r w:rsidRPr="004126AA">
      <w:rPr>
        <w:rFonts w:asciiTheme="minorHAnsi" w:hAnsiTheme="minorHAnsi" w:cstheme="minorHAnsi"/>
        <w:noProof/>
      </w:rPr>
      <w:drawing>
        <wp:inline distT="0" distB="0" distL="0" distR="0" wp14:anchorId="1CFC3F74" wp14:editId="141B04C2">
          <wp:extent cx="3319463" cy="752475"/>
          <wp:effectExtent l="0" t="0" r="0" b="0"/>
          <wp:docPr id="12" name="Picture 1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362" cy="753586"/>
                  </a:xfrm>
                  <a:prstGeom prst="rect">
                    <a:avLst/>
                  </a:prstGeom>
                  <a:noFill/>
                  <a:ln>
                    <a:noFill/>
                  </a:ln>
                </pic:spPr>
              </pic:pic>
            </a:graphicData>
          </a:graphic>
        </wp:inline>
      </w:drawing>
    </w:r>
  </w:p>
  <w:p w14:paraId="559716E3" w14:textId="77777777" w:rsidR="00326BD4" w:rsidRPr="004126AA" w:rsidRDefault="00326BD4" w:rsidP="00326BD4">
    <w:pPr>
      <w:jc w:val="center"/>
      <w:outlineLvl w:val="0"/>
      <w:rPr>
        <w:rFonts w:asciiTheme="minorHAnsi" w:hAnsiTheme="minorHAnsi" w:cstheme="minorHAnsi"/>
      </w:rPr>
    </w:pPr>
    <w:r>
      <w:rPr>
        <w:rFonts w:asciiTheme="minorHAnsi" w:hAnsiTheme="minorHAnsi" w:cstheme="minorHAnsi"/>
      </w:rPr>
      <w:t>Gardiner Pavilion</w:t>
    </w:r>
    <w:r w:rsidRPr="004126AA">
      <w:rPr>
        <w:rFonts w:asciiTheme="minorHAnsi" w:hAnsiTheme="minorHAnsi" w:cstheme="minorHAnsi"/>
      </w:rPr>
      <w:t xml:space="preserve"> • </w:t>
    </w:r>
    <w:r>
      <w:rPr>
        <w:rFonts w:asciiTheme="minorHAnsi" w:hAnsiTheme="minorHAnsi" w:cstheme="minorHAnsi"/>
      </w:rPr>
      <w:t xml:space="preserve">Upper </w:t>
    </w:r>
    <w:r w:rsidRPr="004126AA">
      <w:rPr>
        <w:rFonts w:asciiTheme="minorHAnsi" w:hAnsiTheme="minorHAnsi" w:cstheme="minorHAnsi"/>
      </w:rPr>
      <w:t>Red Cross Road • Goring • Reading • RG8 9</w:t>
    </w:r>
    <w:r>
      <w:rPr>
        <w:rFonts w:asciiTheme="minorHAnsi" w:hAnsiTheme="minorHAnsi" w:cstheme="minorHAnsi"/>
      </w:rPr>
      <w:t>BD</w:t>
    </w:r>
  </w:p>
  <w:p w14:paraId="2055F748" w14:textId="77777777" w:rsidR="00326BD4" w:rsidRPr="004126AA" w:rsidRDefault="00326BD4" w:rsidP="00326BD4">
    <w:pPr>
      <w:jc w:val="center"/>
      <w:outlineLvl w:val="0"/>
      <w:rPr>
        <w:rFonts w:asciiTheme="minorHAnsi" w:hAnsiTheme="minorHAnsi" w:cstheme="minorHAnsi"/>
      </w:rPr>
    </w:pPr>
    <w:r w:rsidRPr="004126AA">
      <w:rPr>
        <w:rFonts w:asciiTheme="minorHAnsi" w:hAnsiTheme="minorHAnsi" w:cstheme="minorHAnsi"/>
      </w:rPr>
      <w:t xml:space="preserve">Phone: 01491 874444 </w:t>
    </w:r>
    <w:proofErr w:type="gramStart"/>
    <w:r w:rsidRPr="004126AA">
      <w:rPr>
        <w:rFonts w:asciiTheme="minorHAnsi" w:hAnsiTheme="minorHAnsi" w:cstheme="minorHAnsi"/>
      </w:rPr>
      <w:t xml:space="preserve">•  </w:t>
    </w:r>
    <w:r w:rsidRPr="000744E0">
      <w:rPr>
        <w:rFonts w:asciiTheme="minorHAnsi" w:hAnsiTheme="minorHAnsi" w:cstheme="minorHAnsi"/>
      </w:rPr>
      <w:t>Clerk@goringparishcouncil.gov.uk</w:t>
    </w:r>
    <w:proofErr w:type="gramEnd"/>
    <w:r w:rsidRPr="004126AA">
      <w:rPr>
        <w:rFonts w:asciiTheme="minorHAnsi" w:hAnsiTheme="minorHAnsi" w:cstheme="minorHAnsi"/>
      </w:rPr>
      <w:t xml:space="preserve"> • </w:t>
    </w:r>
    <w:r w:rsidRPr="000744E0">
      <w:rPr>
        <w:rFonts w:asciiTheme="minorHAnsi" w:hAnsiTheme="minorHAnsi" w:cstheme="minorHAnsi"/>
      </w:rPr>
      <w:t>www.goringparishcouncil.gov.uk</w:t>
    </w:r>
  </w:p>
  <w:p w14:paraId="0E72435A" w14:textId="77777777" w:rsidR="004126AA" w:rsidRPr="004126AA" w:rsidRDefault="004126AA" w:rsidP="004126AA">
    <w:pPr>
      <w:tabs>
        <w:tab w:val="left" w:pos="2130"/>
        <w:tab w:val="center" w:pos="4156"/>
      </w:tabs>
      <w:rPr>
        <w:rFonts w:asciiTheme="minorHAnsi" w:hAnsiTheme="minorHAnsi" w:cstheme="minorHAnsi"/>
        <w:i/>
        <w:iCs/>
        <w:color w:val="002060"/>
        <w:sz w:val="16"/>
      </w:rPr>
    </w:pPr>
  </w:p>
  <w:p w14:paraId="31704197" w14:textId="62DF0ACD" w:rsidR="004126AA" w:rsidRPr="004126AA" w:rsidRDefault="004126AA" w:rsidP="004126AA">
    <w:pPr>
      <w:tabs>
        <w:tab w:val="left" w:pos="2130"/>
        <w:tab w:val="center" w:pos="4156"/>
      </w:tabs>
      <w:jc w:val="center"/>
      <w:rPr>
        <w:rFonts w:asciiTheme="minorHAnsi" w:hAnsiTheme="minorHAnsi" w:cstheme="minorHAnsi"/>
        <w:i/>
        <w:iCs/>
        <w:color w:val="002060"/>
        <w:sz w:val="16"/>
      </w:rPr>
    </w:pPr>
    <w:r w:rsidRPr="004126AA">
      <w:rPr>
        <w:rFonts w:asciiTheme="minorHAnsi" w:hAnsiTheme="minorHAnsi" w:cstheme="minorHAnsi"/>
        <w:i/>
        <w:iCs/>
        <w:color w:val="002060"/>
        <w:sz w:val="16"/>
      </w:rPr>
      <w:t>All</w:t>
    </w:r>
    <w:r w:rsidRPr="004126AA">
      <w:rPr>
        <w:rFonts w:asciiTheme="minorHAnsi" w:hAnsiTheme="minorHAnsi" w:cstheme="minorHAnsi"/>
        <w:i/>
        <w:iCs/>
        <w:color w:val="002060"/>
      </w:rPr>
      <w:t xml:space="preserve"> </w:t>
    </w:r>
    <w:r w:rsidRPr="004126AA">
      <w:rPr>
        <w:rFonts w:asciiTheme="minorHAnsi" w:hAnsiTheme="minorHAnsi" w:cstheme="minorHAnsi"/>
        <w:i/>
        <w:iCs/>
        <w:color w:val="002060"/>
        <w:sz w:val="16"/>
      </w:rPr>
      <w:t>correspondence to be addressed to the clerk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03C6"/>
    <w:multiLevelType w:val="hybridMultilevel"/>
    <w:tmpl w:val="DB168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F6D69"/>
    <w:multiLevelType w:val="hybridMultilevel"/>
    <w:tmpl w:val="2A988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C1BD6"/>
    <w:multiLevelType w:val="hybridMultilevel"/>
    <w:tmpl w:val="28B85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680F4F"/>
    <w:multiLevelType w:val="hybridMultilevel"/>
    <w:tmpl w:val="363637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018AF"/>
    <w:multiLevelType w:val="hybridMultilevel"/>
    <w:tmpl w:val="244248DE"/>
    <w:lvl w:ilvl="0" w:tplc="4F1074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8AD6551"/>
    <w:multiLevelType w:val="hybridMultilevel"/>
    <w:tmpl w:val="E6D663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2E4A98"/>
    <w:multiLevelType w:val="hybridMultilevel"/>
    <w:tmpl w:val="DB8892E8"/>
    <w:lvl w:ilvl="0" w:tplc="80CC73CE">
      <w:start w:val="1"/>
      <w:numFmt w:val="bullet"/>
      <w:lvlText w:val=""/>
      <w:lvlJc w:val="left"/>
      <w:pPr>
        <w:tabs>
          <w:tab w:val="num" w:pos="746"/>
        </w:tabs>
        <w:ind w:left="74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2B41B3"/>
    <w:multiLevelType w:val="hybridMultilevel"/>
    <w:tmpl w:val="772A1750"/>
    <w:lvl w:ilvl="0" w:tplc="80CC73CE">
      <w:start w:val="1"/>
      <w:numFmt w:val="bullet"/>
      <w:lvlText w:val=""/>
      <w:lvlJc w:val="left"/>
      <w:pPr>
        <w:tabs>
          <w:tab w:val="num" w:pos="1466"/>
        </w:tabs>
        <w:ind w:left="1466"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31D1231"/>
    <w:multiLevelType w:val="hybridMultilevel"/>
    <w:tmpl w:val="2514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C2D9D"/>
    <w:multiLevelType w:val="hybridMultilevel"/>
    <w:tmpl w:val="0F1C2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492592"/>
    <w:multiLevelType w:val="hybridMultilevel"/>
    <w:tmpl w:val="8C6A37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1D12047"/>
    <w:multiLevelType w:val="hybridMultilevel"/>
    <w:tmpl w:val="1054E6FA"/>
    <w:lvl w:ilvl="0" w:tplc="0D82A6A2">
      <w:start w:val="3"/>
      <w:numFmt w:val="decimal"/>
      <w:lvlText w:val="(%1)"/>
      <w:lvlJc w:val="left"/>
      <w:pPr>
        <w:tabs>
          <w:tab w:val="num" w:pos="866"/>
        </w:tabs>
        <w:ind w:left="866" w:hanging="480"/>
      </w:pPr>
      <w:rPr>
        <w:rFonts w:hint="default"/>
      </w:rPr>
    </w:lvl>
    <w:lvl w:ilvl="1" w:tplc="08090019" w:tentative="1">
      <w:start w:val="1"/>
      <w:numFmt w:val="lowerLetter"/>
      <w:lvlText w:val="%2."/>
      <w:lvlJc w:val="left"/>
      <w:pPr>
        <w:tabs>
          <w:tab w:val="num" w:pos="1466"/>
        </w:tabs>
        <w:ind w:left="1466" w:hanging="360"/>
      </w:pPr>
    </w:lvl>
    <w:lvl w:ilvl="2" w:tplc="0809001B" w:tentative="1">
      <w:start w:val="1"/>
      <w:numFmt w:val="lowerRoman"/>
      <w:lvlText w:val="%3."/>
      <w:lvlJc w:val="right"/>
      <w:pPr>
        <w:tabs>
          <w:tab w:val="num" w:pos="2186"/>
        </w:tabs>
        <w:ind w:left="2186" w:hanging="180"/>
      </w:pPr>
    </w:lvl>
    <w:lvl w:ilvl="3" w:tplc="0809000F" w:tentative="1">
      <w:start w:val="1"/>
      <w:numFmt w:val="decimal"/>
      <w:lvlText w:val="%4."/>
      <w:lvlJc w:val="left"/>
      <w:pPr>
        <w:tabs>
          <w:tab w:val="num" w:pos="2906"/>
        </w:tabs>
        <w:ind w:left="2906" w:hanging="360"/>
      </w:pPr>
    </w:lvl>
    <w:lvl w:ilvl="4" w:tplc="08090019" w:tentative="1">
      <w:start w:val="1"/>
      <w:numFmt w:val="lowerLetter"/>
      <w:lvlText w:val="%5."/>
      <w:lvlJc w:val="left"/>
      <w:pPr>
        <w:tabs>
          <w:tab w:val="num" w:pos="3626"/>
        </w:tabs>
        <w:ind w:left="3626" w:hanging="360"/>
      </w:pPr>
    </w:lvl>
    <w:lvl w:ilvl="5" w:tplc="0809001B" w:tentative="1">
      <w:start w:val="1"/>
      <w:numFmt w:val="lowerRoman"/>
      <w:lvlText w:val="%6."/>
      <w:lvlJc w:val="right"/>
      <w:pPr>
        <w:tabs>
          <w:tab w:val="num" w:pos="4346"/>
        </w:tabs>
        <w:ind w:left="4346" w:hanging="180"/>
      </w:pPr>
    </w:lvl>
    <w:lvl w:ilvl="6" w:tplc="0809000F" w:tentative="1">
      <w:start w:val="1"/>
      <w:numFmt w:val="decimal"/>
      <w:lvlText w:val="%7."/>
      <w:lvlJc w:val="left"/>
      <w:pPr>
        <w:tabs>
          <w:tab w:val="num" w:pos="5066"/>
        </w:tabs>
        <w:ind w:left="5066" w:hanging="360"/>
      </w:pPr>
    </w:lvl>
    <w:lvl w:ilvl="7" w:tplc="08090019" w:tentative="1">
      <w:start w:val="1"/>
      <w:numFmt w:val="lowerLetter"/>
      <w:lvlText w:val="%8."/>
      <w:lvlJc w:val="left"/>
      <w:pPr>
        <w:tabs>
          <w:tab w:val="num" w:pos="5786"/>
        </w:tabs>
        <w:ind w:left="5786" w:hanging="360"/>
      </w:pPr>
    </w:lvl>
    <w:lvl w:ilvl="8" w:tplc="0809001B" w:tentative="1">
      <w:start w:val="1"/>
      <w:numFmt w:val="lowerRoman"/>
      <w:lvlText w:val="%9."/>
      <w:lvlJc w:val="right"/>
      <w:pPr>
        <w:tabs>
          <w:tab w:val="num" w:pos="6506"/>
        </w:tabs>
        <w:ind w:left="6506" w:hanging="180"/>
      </w:pPr>
    </w:lvl>
  </w:abstractNum>
  <w:abstractNum w:abstractNumId="12" w15:restartNumberingAfterBreak="0">
    <w:nsid w:val="725332E2"/>
    <w:multiLevelType w:val="hybridMultilevel"/>
    <w:tmpl w:val="67F0CF5C"/>
    <w:lvl w:ilvl="0" w:tplc="9F46A682">
      <w:start w:val="1"/>
      <w:numFmt w:val="decimal"/>
      <w:lvlText w:val="%1"/>
      <w:lvlJc w:val="left"/>
      <w:pPr>
        <w:tabs>
          <w:tab w:val="num" w:pos="927"/>
        </w:tabs>
        <w:ind w:left="927" w:hanging="567"/>
      </w:pPr>
      <w:rPr>
        <w:b w:val="0"/>
        <w:i w:val="0"/>
        <w:sz w:val="24"/>
        <w:szCs w:val="24"/>
      </w:rPr>
    </w:lvl>
    <w:lvl w:ilvl="1" w:tplc="04090019">
      <w:start w:val="1"/>
      <w:numFmt w:val="lowerLetter"/>
      <w:lvlText w:val="%2."/>
      <w:lvlJc w:val="left"/>
      <w:pPr>
        <w:tabs>
          <w:tab w:val="num" w:pos="576"/>
        </w:tabs>
        <w:ind w:left="576" w:hanging="360"/>
      </w:pPr>
    </w:lvl>
    <w:lvl w:ilvl="2" w:tplc="0409001B">
      <w:start w:val="1"/>
      <w:numFmt w:val="lowerRoman"/>
      <w:lvlText w:val="%3."/>
      <w:lvlJc w:val="right"/>
      <w:pPr>
        <w:tabs>
          <w:tab w:val="num" w:pos="1296"/>
        </w:tabs>
        <w:ind w:left="1296" w:hanging="180"/>
      </w:pPr>
    </w:lvl>
    <w:lvl w:ilvl="3" w:tplc="0409000F">
      <w:start w:val="1"/>
      <w:numFmt w:val="decimal"/>
      <w:lvlText w:val="%4."/>
      <w:lvlJc w:val="left"/>
      <w:pPr>
        <w:tabs>
          <w:tab w:val="num" w:pos="2016"/>
        </w:tabs>
        <w:ind w:left="2016" w:hanging="360"/>
      </w:pPr>
    </w:lvl>
    <w:lvl w:ilvl="4" w:tplc="04090019">
      <w:start w:val="1"/>
      <w:numFmt w:val="lowerLetter"/>
      <w:lvlText w:val="%5."/>
      <w:lvlJc w:val="left"/>
      <w:pPr>
        <w:tabs>
          <w:tab w:val="num" w:pos="2736"/>
        </w:tabs>
        <w:ind w:left="2736" w:hanging="360"/>
      </w:pPr>
    </w:lvl>
    <w:lvl w:ilvl="5" w:tplc="0409001B">
      <w:start w:val="1"/>
      <w:numFmt w:val="lowerRoman"/>
      <w:lvlText w:val="%6."/>
      <w:lvlJc w:val="right"/>
      <w:pPr>
        <w:tabs>
          <w:tab w:val="num" w:pos="3456"/>
        </w:tabs>
        <w:ind w:left="3456" w:hanging="180"/>
      </w:pPr>
    </w:lvl>
    <w:lvl w:ilvl="6" w:tplc="0409000F">
      <w:start w:val="1"/>
      <w:numFmt w:val="decimal"/>
      <w:lvlText w:val="%7."/>
      <w:lvlJc w:val="left"/>
      <w:pPr>
        <w:tabs>
          <w:tab w:val="num" w:pos="4176"/>
        </w:tabs>
        <w:ind w:left="4176" w:hanging="360"/>
      </w:pPr>
    </w:lvl>
    <w:lvl w:ilvl="7" w:tplc="04090019">
      <w:start w:val="1"/>
      <w:numFmt w:val="lowerLetter"/>
      <w:lvlText w:val="%8."/>
      <w:lvlJc w:val="left"/>
      <w:pPr>
        <w:tabs>
          <w:tab w:val="num" w:pos="4896"/>
        </w:tabs>
        <w:ind w:left="4896" w:hanging="360"/>
      </w:pPr>
    </w:lvl>
    <w:lvl w:ilvl="8" w:tplc="0409001B">
      <w:start w:val="1"/>
      <w:numFmt w:val="lowerRoman"/>
      <w:lvlText w:val="%9."/>
      <w:lvlJc w:val="right"/>
      <w:pPr>
        <w:tabs>
          <w:tab w:val="num" w:pos="5616"/>
        </w:tabs>
        <w:ind w:left="5616" w:hanging="180"/>
      </w:pPr>
    </w:lvl>
  </w:abstractNum>
  <w:num w:numId="1" w16cid:durableId="16473428">
    <w:abstractNumId w:val="4"/>
  </w:num>
  <w:num w:numId="2" w16cid:durableId="18014140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5601971">
    <w:abstractNumId w:val="9"/>
  </w:num>
  <w:num w:numId="4" w16cid:durableId="11036807">
    <w:abstractNumId w:val="3"/>
  </w:num>
  <w:num w:numId="5" w16cid:durableId="1262646545">
    <w:abstractNumId w:val="5"/>
  </w:num>
  <w:num w:numId="6" w16cid:durableId="1162045030">
    <w:abstractNumId w:val="7"/>
  </w:num>
  <w:num w:numId="7" w16cid:durableId="839659149">
    <w:abstractNumId w:val="6"/>
  </w:num>
  <w:num w:numId="8" w16cid:durableId="1550336732">
    <w:abstractNumId w:val="11"/>
  </w:num>
  <w:num w:numId="9" w16cid:durableId="15817917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6954982">
    <w:abstractNumId w:val="12"/>
  </w:num>
  <w:num w:numId="11" w16cid:durableId="482888372">
    <w:abstractNumId w:val="1"/>
  </w:num>
  <w:num w:numId="12" w16cid:durableId="1239514004">
    <w:abstractNumId w:val="8"/>
  </w:num>
  <w:num w:numId="13" w16cid:durableId="1915355844">
    <w:abstractNumId w:val="0"/>
  </w:num>
  <w:num w:numId="14" w16cid:durableId="189746816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340"/>
    <w:rsid w:val="0000370B"/>
    <w:rsid w:val="00010ADF"/>
    <w:rsid w:val="00016B2E"/>
    <w:rsid w:val="00025EA7"/>
    <w:rsid w:val="00026B28"/>
    <w:rsid w:val="00032D09"/>
    <w:rsid w:val="00042AD4"/>
    <w:rsid w:val="00050783"/>
    <w:rsid w:val="0005109C"/>
    <w:rsid w:val="00054F7F"/>
    <w:rsid w:val="00065D66"/>
    <w:rsid w:val="00073554"/>
    <w:rsid w:val="0007519A"/>
    <w:rsid w:val="000802E9"/>
    <w:rsid w:val="00081084"/>
    <w:rsid w:val="000848A2"/>
    <w:rsid w:val="000A512B"/>
    <w:rsid w:val="000A7F0D"/>
    <w:rsid w:val="000B411E"/>
    <w:rsid w:val="000D27CE"/>
    <w:rsid w:val="000E0232"/>
    <w:rsid w:val="000E2AF3"/>
    <w:rsid w:val="000F58C6"/>
    <w:rsid w:val="00101D7B"/>
    <w:rsid w:val="00112905"/>
    <w:rsid w:val="00130FF4"/>
    <w:rsid w:val="00133AF5"/>
    <w:rsid w:val="001542E6"/>
    <w:rsid w:val="001628A0"/>
    <w:rsid w:val="00165D70"/>
    <w:rsid w:val="00181890"/>
    <w:rsid w:val="00181DAC"/>
    <w:rsid w:val="00186266"/>
    <w:rsid w:val="0018676B"/>
    <w:rsid w:val="001B3280"/>
    <w:rsid w:val="001B4A82"/>
    <w:rsid w:val="001C5851"/>
    <w:rsid w:val="001D04BF"/>
    <w:rsid w:val="001E7E26"/>
    <w:rsid w:val="001E7E3A"/>
    <w:rsid w:val="001F2C77"/>
    <w:rsid w:val="002013B8"/>
    <w:rsid w:val="00203D0F"/>
    <w:rsid w:val="00205686"/>
    <w:rsid w:val="0020625A"/>
    <w:rsid w:val="00213DA3"/>
    <w:rsid w:val="00213E82"/>
    <w:rsid w:val="00244A76"/>
    <w:rsid w:val="00245F9F"/>
    <w:rsid w:val="00252DEA"/>
    <w:rsid w:val="00253466"/>
    <w:rsid w:val="00256D36"/>
    <w:rsid w:val="00260AB7"/>
    <w:rsid w:val="0026159B"/>
    <w:rsid w:val="0026194A"/>
    <w:rsid w:val="0027166E"/>
    <w:rsid w:val="00275982"/>
    <w:rsid w:val="00293F43"/>
    <w:rsid w:val="002977A8"/>
    <w:rsid w:val="002A0779"/>
    <w:rsid w:val="002A74E0"/>
    <w:rsid w:val="002B690D"/>
    <w:rsid w:val="002B6BF8"/>
    <w:rsid w:val="002D408F"/>
    <w:rsid w:val="002E0ADB"/>
    <w:rsid w:val="002E29C0"/>
    <w:rsid w:val="002E4B03"/>
    <w:rsid w:val="002F1E7E"/>
    <w:rsid w:val="00316796"/>
    <w:rsid w:val="003173CA"/>
    <w:rsid w:val="00325849"/>
    <w:rsid w:val="00326BD4"/>
    <w:rsid w:val="00332E0A"/>
    <w:rsid w:val="00335EDD"/>
    <w:rsid w:val="00341101"/>
    <w:rsid w:val="003431E9"/>
    <w:rsid w:val="00357583"/>
    <w:rsid w:val="00363F22"/>
    <w:rsid w:val="00372A55"/>
    <w:rsid w:val="00374F96"/>
    <w:rsid w:val="00380A86"/>
    <w:rsid w:val="00387C63"/>
    <w:rsid w:val="00394917"/>
    <w:rsid w:val="003B188D"/>
    <w:rsid w:val="003B2922"/>
    <w:rsid w:val="003C44CC"/>
    <w:rsid w:val="003C6F81"/>
    <w:rsid w:val="003D2C4C"/>
    <w:rsid w:val="003D46EF"/>
    <w:rsid w:val="003E0727"/>
    <w:rsid w:val="003E72C8"/>
    <w:rsid w:val="003F07C2"/>
    <w:rsid w:val="003F532B"/>
    <w:rsid w:val="003F59B9"/>
    <w:rsid w:val="00407817"/>
    <w:rsid w:val="00410DF9"/>
    <w:rsid w:val="004126AA"/>
    <w:rsid w:val="004421C8"/>
    <w:rsid w:val="0044503A"/>
    <w:rsid w:val="00454691"/>
    <w:rsid w:val="00457D61"/>
    <w:rsid w:val="00462FC6"/>
    <w:rsid w:val="00464985"/>
    <w:rsid w:val="00474206"/>
    <w:rsid w:val="0047671E"/>
    <w:rsid w:val="004804F9"/>
    <w:rsid w:val="004869DB"/>
    <w:rsid w:val="004962E5"/>
    <w:rsid w:val="004963CC"/>
    <w:rsid w:val="004A6559"/>
    <w:rsid w:val="004D4B56"/>
    <w:rsid w:val="004E1418"/>
    <w:rsid w:val="004F18DE"/>
    <w:rsid w:val="004F1A30"/>
    <w:rsid w:val="004F1EA1"/>
    <w:rsid w:val="004F6C40"/>
    <w:rsid w:val="005062BF"/>
    <w:rsid w:val="0052611A"/>
    <w:rsid w:val="00541E76"/>
    <w:rsid w:val="005427F0"/>
    <w:rsid w:val="00550869"/>
    <w:rsid w:val="00551878"/>
    <w:rsid w:val="005541BE"/>
    <w:rsid w:val="0056600A"/>
    <w:rsid w:val="00580F7A"/>
    <w:rsid w:val="0059661C"/>
    <w:rsid w:val="005A7019"/>
    <w:rsid w:val="005B381E"/>
    <w:rsid w:val="005B4D8B"/>
    <w:rsid w:val="005D3A1E"/>
    <w:rsid w:val="005D7860"/>
    <w:rsid w:val="005E3C23"/>
    <w:rsid w:val="005F374F"/>
    <w:rsid w:val="00622249"/>
    <w:rsid w:val="006327EB"/>
    <w:rsid w:val="00643950"/>
    <w:rsid w:val="0064560D"/>
    <w:rsid w:val="0066000C"/>
    <w:rsid w:val="00664883"/>
    <w:rsid w:val="006658C2"/>
    <w:rsid w:val="0068192B"/>
    <w:rsid w:val="00684D10"/>
    <w:rsid w:val="006911AE"/>
    <w:rsid w:val="0069125C"/>
    <w:rsid w:val="00695237"/>
    <w:rsid w:val="00696FE0"/>
    <w:rsid w:val="006B780C"/>
    <w:rsid w:val="006B7DB2"/>
    <w:rsid w:val="006C3A70"/>
    <w:rsid w:val="006D1608"/>
    <w:rsid w:val="00706D0B"/>
    <w:rsid w:val="00731052"/>
    <w:rsid w:val="0074591C"/>
    <w:rsid w:val="00765ED8"/>
    <w:rsid w:val="007739C3"/>
    <w:rsid w:val="00775261"/>
    <w:rsid w:val="00782CF3"/>
    <w:rsid w:val="00786CEC"/>
    <w:rsid w:val="00787C09"/>
    <w:rsid w:val="007B0F49"/>
    <w:rsid w:val="007B30EF"/>
    <w:rsid w:val="007C1AAF"/>
    <w:rsid w:val="007C47E3"/>
    <w:rsid w:val="007C6C91"/>
    <w:rsid w:val="007F5421"/>
    <w:rsid w:val="007F6D34"/>
    <w:rsid w:val="00801AE9"/>
    <w:rsid w:val="00810F86"/>
    <w:rsid w:val="00813EB1"/>
    <w:rsid w:val="008156F0"/>
    <w:rsid w:val="008273C6"/>
    <w:rsid w:val="00830104"/>
    <w:rsid w:val="008371C1"/>
    <w:rsid w:val="00844840"/>
    <w:rsid w:val="00852A9C"/>
    <w:rsid w:val="008561BD"/>
    <w:rsid w:val="00860754"/>
    <w:rsid w:val="00862635"/>
    <w:rsid w:val="0086537F"/>
    <w:rsid w:val="00866429"/>
    <w:rsid w:val="00894C42"/>
    <w:rsid w:val="008A115A"/>
    <w:rsid w:val="008A7097"/>
    <w:rsid w:val="008B02B3"/>
    <w:rsid w:val="008B3072"/>
    <w:rsid w:val="008C1DA9"/>
    <w:rsid w:val="00941A83"/>
    <w:rsid w:val="009579DF"/>
    <w:rsid w:val="009745F6"/>
    <w:rsid w:val="00976EAD"/>
    <w:rsid w:val="009904D3"/>
    <w:rsid w:val="009A68C3"/>
    <w:rsid w:val="009E7194"/>
    <w:rsid w:val="009F59D7"/>
    <w:rsid w:val="00A102F4"/>
    <w:rsid w:val="00A150D3"/>
    <w:rsid w:val="00A2004C"/>
    <w:rsid w:val="00A32CA9"/>
    <w:rsid w:val="00A40A9D"/>
    <w:rsid w:val="00A40F0A"/>
    <w:rsid w:val="00A661D0"/>
    <w:rsid w:val="00A66BEA"/>
    <w:rsid w:val="00A71365"/>
    <w:rsid w:val="00A7518A"/>
    <w:rsid w:val="00A802F1"/>
    <w:rsid w:val="00A807E3"/>
    <w:rsid w:val="00A85AA9"/>
    <w:rsid w:val="00A93A5F"/>
    <w:rsid w:val="00AC2A60"/>
    <w:rsid w:val="00AC3712"/>
    <w:rsid w:val="00AC6C94"/>
    <w:rsid w:val="00AD4E5A"/>
    <w:rsid w:val="00AD5179"/>
    <w:rsid w:val="00AF2D26"/>
    <w:rsid w:val="00B04B26"/>
    <w:rsid w:val="00B17EDD"/>
    <w:rsid w:val="00B42DFF"/>
    <w:rsid w:val="00B51616"/>
    <w:rsid w:val="00B60D94"/>
    <w:rsid w:val="00B6588A"/>
    <w:rsid w:val="00B72FB5"/>
    <w:rsid w:val="00BC5B8B"/>
    <w:rsid w:val="00BF3E10"/>
    <w:rsid w:val="00BF7F72"/>
    <w:rsid w:val="00C02637"/>
    <w:rsid w:val="00C12FF7"/>
    <w:rsid w:val="00C20EF2"/>
    <w:rsid w:val="00C35A5A"/>
    <w:rsid w:val="00C45AC5"/>
    <w:rsid w:val="00C50EFE"/>
    <w:rsid w:val="00C725E2"/>
    <w:rsid w:val="00C75EE6"/>
    <w:rsid w:val="00C80C32"/>
    <w:rsid w:val="00C845F3"/>
    <w:rsid w:val="00CA0162"/>
    <w:rsid w:val="00CC553E"/>
    <w:rsid w:val="00CC58D5"/>
    <w:rsid w:val="00CD6230"/>
    <w:rsid w:val="00CD69FE"/>
    <w:rsid w:val="00CD7F20"/>
    <w:rsid w:val="00CE00EF"/>
    <w:rsid w:val="00CE64F6"/>
    <w:rsid w:val="00CF1B7D"/>
    <w:rsid w:val="00CF54EA"/>
    <w:rsid w:val="00D027E7"/>
    <w:rsid w:val="00D048ED"/>
    <w:rsid w:val="00D11F36"/>
    <w:rsid w:val="00D32210"/>
    <w:rsid w:val="00D459F1"/>
    <w:rsid w:val="00D52426"/>
    <w:rsid w:val="00D72DC4"/>
    <w:rsid w:val="00D77137"/>
    <w:rsid w:val="00D85798"/>
    <w:rsid w:val="00D86309"/>
    <w:rsid w:val="00D917CB"/>
    <w:rsid w:val="00D92660"/>
    <w:rsid w:val="00D962F5"/>
    <w:rsid w:val="00DB4FA4"/>
    <w:rsid w:val="00DD2E73"/>
    <w:rsid w:val="00DD6777"/>
    <w:rsid w:val="00DF25FA"/>
    <w:rsid w:val="00E07416"/>
    <w:rsid w:val="00E123DC"/>
    <w:rsid w:val="00E163C6"/>
    <w:rsid w:val="00E408D8"/>
    <w:rsid w:val="00E41BA5"/>
    <w:rsid w:val="00E47BCB"/>
    <w:rsid w:val="00E52A9C"/>
    <w:rsid w:val="00E6507E"/>
    <w:rsid w:val="00E73AF9"/>
    <w:rsid w:val="00E76C01"/>
    <w:rsid w:val="00E80F5B"/>
    <w:rsid w:val="00E84D22"/>
    <w:rsid w:val="00E85340"/>
    <w:rsid w:val="00EA1066"/>
    <w:rsid w:val="00EA3A51"/>
    <w:rsid w:val="00EA7515"/>
    <w:rsid w:val="00EB2DD1"/>
    <w:rsid w:val="00EB4E5E"/>
    <w:rsid w:val="00EB66CF"/>
    <w:rsid w:val="00EC15E4"/>
    <w:rsid w:val="00EC3F2B"/>
    <w:rsid w:val="00ED4DEE"/>
    <w:rsid w:val="00EF143C"/>
    <w:rsid w:val="00EF1EA0"/>
    <w:rsid w:val="00F04F0C"/>
    <w:rsid w:val="00F174D7"/>
    <w:rsid w:val="00F31B5C"/>
    <w:rsid w:val="00F35512"/>
    <w:rsid w:val="00F517B3"/>
    <w:rsid w:val="00F5629F"/>
    <w:rsid w:val="00F63A48"/>
    <w:rsid w:val="00F73BDB"/>
    <w:rsid w:val="00F740ED"/>
    <w:rsid w:val="00F81DD0"/>
    <w:rsid w:val="00FC5C47"/>
    <w:rsid w:val="00FD667D"/>
    <w:rsid w:val="00FD77BD"/>
    <w:rsid w:val="00FF7459"/>
    <w:rsid w:val="00FF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1DA5F"/>
  <w15:docId w15:val="{5B530829-BD59-40C6-93D2-919B40F5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Kristen ITC" w:hAnsi="Kristen ITC" w:cs="Arial"/>
      <w:b/>
      <w:bCs/>
      <w:i/>
      <w:sz w:val="16"/>
    </w:rPr>
  </w:style>
  <w:style w:type="paragraph" w:styleId="Heading2">
    <w:name w:val="heading 2"/>
    <w:basedOn w:val="Normal"/>
    <w:next w:val="Normal"/>
    <w:qFormat/>
    <w:pPr>
      <w:keepNext/>
      <w:jc w:val="center"/>
      <w:outlineLvl w:val="1"/>
    </w:pPr>
    <w:rPr>
      <w:rFonts w:ascii="French Script MT" w:hAnsi="French Script MT"/>
      <w:b/>
      <w:bCs/>
      <w:sz w:val="36"/>
    </w:rPr>
  </w:style>
  <w:style w:type="paragraph" w:styleId="Heading3">
    <w:name w:val="heading 3"/>
    <w:basedOn w:val="Normal"/>
    <w:next w:val="Normal"/>
    <w:qFormat/>
    <w:pPr>
      <w:keepNext/>
      <w:jc w:val="center"/>
      <w:outlineLvl w:val="2"/>
    </w:pPr>
    <w:rPr>
      <w:rFonts w:ascii="French Script MT" w:hAnsi="French Script MT"/>
      <w:sz w:val="36"/>
    </w:rPr>
  </w:style>
  <w:style w:type="paragraph" w:styleId="Heading4">
    <w:name w:val="heading 4"/>
    <w:basedOn w:val="Normal"/>
    <w:next w:val="Normal"/>
    <w:qFormat/>
    <w:pPr>
      <w:keepNext/>
      <w:outlineLvl w:val="3"/>
    </w:pPr>
    <w:rPr>
      <w:rFonts w:ascii="Arial" w:hAnsi="Arial"/>
      <w:b/>
      <w:bCs/>
    </w:rPr>
  </w:style>
  <w:style w:type="paragraph" w:styleId="Heading5">
    <w:name w:val="heading 5"/>
    <w:basedOn w:val="Normal"/>
    <w:next w:val="Normal"/>
    <w:qFormat/>
    <w:pPr>
      <w:keepNext/>
      <w:jc w:val="center"/>
      <w:outlineLvl w:val="4"/>
    </w:pPr>
    <w:rPr>
      <w:rFonts w:ascii="Arial" w:hAnsi="Arial" w:cs="Arial"/>
      <w:b/>
      <w:bCs/>
    </w:rPr>
  </w:style>
  <w:style w:type="paragraph" w:styleId="Heading6">
    <w:name w:val="heading 6"/>
    <w:basedOn w:val="Normal"/>
    <w:next w:val="Normal"/>
    <w:qFormat/>
    <w:pPr>
      <w:keepNext/>
      <w:outlineLvl w:val="5"/>
    </w:pPr>
    <w:rPr>
      <w:rFonts w:ascii="Franklin Gothic Book" w:hAnsi="Franklin Gothic Book"/>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aska Extrabold" w:hAnsi="Alaska Extrabold"/>
      <w:b/>
      <w:bCs/>
      <w:sz w:val="28"/>
    </w:rPr>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customStyle="1" w:styleId="emailstyle18">
    <w:name w:val="emailstyle18"/>
    <w:semiHidden/>
    <w:rsid w:val="00A802F1"/>
    <w:rPr>
      <w:rFonts w:ascii="Arial" w:hAnsi="Arial" w:cs="Arial" w:hint="default"/>
      <w:color w:val="auto"/>
      <w:sz w:val="20"/>
    </w:rPr>
  </w:style>
  <w:style w:type="character" w:styleId="PageNumber">
    <w:name w:val="page number"/>
    <w:basedOn w:val="DefaultParagraphFont"/>
    <w:rsid w:val="002B6BF8"/>
  </w:style>
  <w:style w:type="table" w:styleId="TableGrid">
    <w:name w:val="Table Grid"/>
    <w:basedOn w:val="TableNormal"/>
    <w:rsid w:val="00A75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1A83"/>
    <w:rPr>
      <w:rFonts w:ascii="Tahoma" w:hAnsi="Tahoma" w:cs="Tahoma"/>
      <w:sz w:val="16"/>
      <w:szCs w:val="16"/>
    </w:rPr>
  </w:style>
  <w:style w:type="paragraph" w:styleId="NoSpacing">
    <w:name w:val="No Spacing"/>
    <w:uiPriority w:val="1"/>
    <w:qFormat/>
    <w:rsid w:val="0020625A"/>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048ED"/>
    <w:rPr>
      <w:sz w:val="24"/>
      <w:szCs w:val="24"/>
      <w:lang w:val="en-US" w:eastAsia="en-US"/>
    </w:rPr>
  </w:style>
  <w:style w:type="paragraph" w:styleId="ListParagraph">
    <w:name w:val="List Paragraph"/>
    <w:basedOn w:val="Normal"/>
    <w:uiPriority w:val="34"/>
    <w:qFormat/>
    <w:rsid w:val="00335EDD"/>
    <w:pPr>
      <w:ind w:left="720"/>
      <w:contextualSpacing/>
    </w:pPr>
  </w:style>
  <w:style w:type="character" w:styleId="UnresolvedMention">
    <w:name w:val="Unresolved Mention"/>
    <w:basedOn w:val="DefaultParagraphFont"/>
    <w:uiPriority w:val="99"/>
    <w:semiHidden/>
    <w:unhideWhenUsed/>
    <w:rsid w:val="00E80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1815">
      <w:bodyDiv w:val="1"/>
      <w:marLeft w:val="0"/>
      <w:marRight w:val="0"/>
      <w:marTop w:val="0"/>
      <w:marBottom w:val="0"/>
      <w:divBdr>
        <w:top w:val="none" w:sz="0" w:space="0" w:color="auto"/>
        <w:left w:val="none" w:sz="0" w:space="0" w:color="auto"/>
        <w:bottom w:val="none" w:sz="0" w:space="0" w:color="auto"/>
        <w:right w:val="none" w:sz="0" w:space="0" w:color="auto"/>
      </w:divBdr>
    </w:div>
    <w:div w:id="505360539">
      <w:bodyDiv w:val="1"/>
      <w:marLeft w:val="0"/>
      <w:marRight w:val="0"/>
      <w:marTop w:val="0"/>
      <w:marBottom w:val="0"/>
      <w:divBdr>
        <w:top w:val="none" w:sz="0" w:space="0" w:color="auto"/>
        <w:left w:val="none" w:sz="0" w:space="0" w:color="auto"/>
        <w:bottom w:val="none" w:sz="0" w:space="0" w:color="auto"/>
        <w:right w:val="none" w:sz="0" w:space="0" w:color="auto"/>
      </w:divBdr>
    </w:div>
    <w:div w:id="830871572">
      <w:bodyDiv w:val="1"/>
      <w:marLeft w:val="0"/>
      <w:marRight w:val="0"/>
      <w:marTop w:val="0"/>
      <w:marBottom w:val="0"/>
      <w:divBdr>
        <w:top w:val="none" w:sz="0" w:space="0" w:color="auto"/>
        <w:left w:val="none" w:sz="0" w:space="0" w:color="auto"/>
        <w:bottom w:val="none" w:sz="0" w:space="0" w:color="auto"/>
        <w:right w:val="none" w:sz="0" w:space="0" w:color="auto"/>
      </w:divBdr>
    </w:div>
    <w:div w:id="1019551558">
      <w:bodyDiv w:val="1"/>
      <w:marLeft w:val="0"/>
      <w:marRight w:val="0"/>
      <w:marTop w:val="0"/>
      <w:marBottom w:val="0"/>
      <w:divBdr>
        <w:top w:val="none" w:sz="0" w:space="0" w:color="auto"/>
        <w:left w:val="none" w:sz="0" w:space="0" w:color="auto"/>
        <w:bottom w:val="none" w:sz="0" w:space="0" w:color="auto"/>
        <w:right w:val="none" w:sz="0" w:space="0" w:color="auto"/>
      </w:divBdr>
    </w:div>
    <w:div w:id="1479883946">
      <w:bodyDiv w:val="1"/>
      <w:marLeft w:val="0"/>
      <w:marRight w:val="0"/>
      <w:marTop w:val="0"/>
      <w:marBottom w:val="0"/>
      <w:divBdr>
        <w:top w:val="none" w:sz="0" w:space="0" w:color="auto"/>
        <w:left w:val="none" w:sz="0" w:space="0" w:color="auto"/>
        <w:bottom w:val="none" w:sz="0" w:space="0" w:color="auto"/>
        <w:right w:val="none" w:sz="0" w:space="0" w:color="auto"/>
      </w:divBdr>
    </w:div>
    <w:div w:id="1719013777">
      <w:bodyDiv w:val="1"/>
      <w:marLeft w:val="0"/>
      <w:marRight w:val="0"/>
      <w:marTop w:val="0"/>
      <w:marBottom w:val="0"/>
      <w:divBdr>
        <w:top w:val="none" w:sz="0" w:space="0" w:color="auto"/>
        <w:left w:val="none" w:sz="0" w:space="0" w:color="auto"/>
        <w:bottom w:val="none" w:sz="0" w:space="0" w:color="auto"/>
        <w:right w:val="none" w:sz="0" w:space="0" w:color="auto"/>
      </w:divBdr>
    </w:div>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ringparishcounci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0489113E8C424D8446161E8A24BFF7" ma:contentTypeVersion="11" ma:contentTypeDescription="Create a new document." ma:contentTypeScope="" ma:versionID="85ab9ce1460f71b188bc8322d28c6492">
  <xsd:schema xmlns:xsd="http://www.w3.org/2001/XMLSchema" xmlns:xs="http://www.w3.org/2001/XMLSchema" xmlns:p="http://schemas.microsoft.com/office/2006/metadata/properties" xmlns:ns2="436cd98c-9b50-4f0b-bbf5-61144f0b31d7" targetNamespace="http://schemas.microsoft.com/office/2006/metadata/properties" ma:root="true" ma:fieldsID="ba4f7051741fe6c897f703e7ff126def" ns2:_="">
    <xsd:import namespace="436cd98c-9b50-4f0b-bbf5-61144f0b31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cd98c-9b50-4f0b-bbf5-61144f0b3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51BB-0A07-43C4-920F-8D639926D828}">
  <ds:schemaRefs>
    <ds:schemaRef ds:uri="http://schemas.microsoft.com/sharepoint/v3/contenttype/forms"/>
  </ds:schemaRefs>
</ds:datastoreItem>
</file>

<file path=customXml/itemProps2.xml><?xml version="1.0" encoding="utf-8"?>
<ds:datastoreItem xmlns:ds="http://schemas.openxmlformats.org/officeDocument/2006/customXml" ds:itemID="{5715BBE4-8754-4A4B-B0C5-7FCAF4614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cd98c-9b50-4f0b-bbf5-61144f0b3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124CE-CC54-4EFB-9946-566D90448B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FDDFB7-B1EF-4E0E-A8E1-6465898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1696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GORING PARISH COUNCIL</vt:lpstr>
    </vt:vector>
  </TitlesOfParts>
  <Company>Goring Parish Council</Company>
  <LinksUpToDate>false</LinksUpToDate>
  <CharactersWithSpaces>2011</CharactersWithSpaces>
  <SharedDoc>false</SharedDoc>
  <HLinks>
    <vt:vector size="12" baseType="variant">
      <vt:variant>
        <vt:i4>1703943</vt:i4>
      </vt:variant>
      <vt:variant>
        <vt:i4>3</vt:i4>
      </vt:variant>
      <vt:variant>
        <vt:i4>0</vt:i4>
      </vt:variant>
      <vt:variant>
        <vt:i4>5</vt:i4>
      </vt:variant>
      <vt:variant>
        <vt:lpwstr>../../Templates &amp; stationery/www.goringpc.org</vt:lpwstr>
      </vt:variant>
      <vt:variant>
        <vt:lpwstr/>
      </vt:variant>
      <vt:variant>
        <vt:i4>5767289</vt:i4>
      </vt:variant>
      <vt:variant>
        <vt:i4>0</vt:i4>
      </vt:variant>
      <vt:variant>
        <vt:i4>0</vt:i4>
      </vt:variant>
      <vt:variant>
        <vt:i4>5</vt:i4>
      </vt:variant>
      <vt:variant>
        <vt:lpwstr>mailto:clerk@goringpc.org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GORING PARISH COUNCIL</dc:title>
  <dc:creator>Goring Parish Council</dc:creator>
  <cp:lastModifiedBy>clerk</cp:lastModifiedBy>
  <cp:revision>2</cp:revision>
  <cp:lastPrinted>2023-03-10T10:01:00Z</cp:lastPrinted>
  <dcterms:created xsi:type="dcterms:W3CDTF">2023-11-08T15:39:00Z</dcterms:created>
  <dcterms:modified xsi:type="dcterms:W3CDTF">2023-11-08T15:39:00Z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0x010100E40489113E8C424D8446161E8A24BFF7</vt:lpwstr>
  </property>
</Properties>
</file>